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1F" w:rsidRPr="00F7761F" w:rsidRDefault="00B63E0E" w:rsidP="00F7761F">
      <w:pPr>
        <w:spacing w:after="180" w:line="432" w:lineRule="atLeast"/>
        <w:textAlignment w:val="baseline"/>
        <w:outlineLvl w:val="0"/>
        <w:rPr>
          <w:rFonts w:ascii="Arial" w:eastAsia="Times New Roman" w:hAnsi="Arial" w:cs="Arial"/>
          <w:color w:val="333333"/>
          <w:spacing w:val="-12"/>
          <w:kern w:val="36"/>
          <w:sz w:val="24"/>
          <w:szCs w:val="24"/>
          <w:lang w:eastAsia="tr-TR"/>
        </w:rPr>
      </w:pPr>
      <w:r>
        <w:rPr>
          <w:rFonts w:ascii="Arial" w:eastAsia="Times New Roman" w:hAnsi="Arial" w:cs="Arial"/>
          <w:color w:val="333333"/>
          <w:spacing w:val="-12"/>
          <w:kern w:val="36"/>
          <w:sz w:val="24"/>
          <w:szCs w:val="24"/>
          <w:lang w:eastAsia="tr-TR"/>
        </w:rPr>
        <w:t>ÇAĞRI</w:t>
      </w:r>
    </w:p>
    <w:p w:rsidR="00F7761F" w:rsidRPr="00F7761F" w:rsidRDefault="00F7761F" w:rsidP="00F7761F">
      <w:pPr>
        <w:spacing w:line="252" w:lineRule="atLeast"/>
        <w:jc w:val="both"/>
        <w:textAlignment w:val="baseline"/>
        <w:rPr>
          <w:rFonts w:ascii="Arial" w:eastAsia="Times New Roman" w:hAnsi="Arial" w:cs="Arial"/>
          <w:color w:val="666666"/>
          <w:sz w:val="18"/>
          <w:szCs w:val="18"/>
          <w:lang w:eastAsia="tr-TR"/>
        </w:rPr>
      </w:pPr>
      <w:r w:rsidRPr="00F7761F">
        <w:rPr>
          <w:rFonts w:ascii="Arial" w:eastAsia="Times New Roman" w:hAnsi="Arial" w:cs="Arial"/>
          <w:b/>
          <w:bCs/>
          <w:color w:val="FF6600"/>
          <w:sz w:val="18"/>
          <w:szCs w:val="18"/>
          <w:bdr w:val="none" w:sz="0" w:space="0" w:color="auto" w:frame="1"/>
          <w:lang w:eastAsia="tr-TR"/>
        </w:rPr>
        <w:t>IV. TÜRKİYE LİSANSÜSTÜ ÇALIŞMALAR KONGRESİ KATILIM ÇAĞRISI</w:t>
      </w:r>
    </w:p>
    <w:p w:rsidR="00F7761F" w:rsidRPr="00F7761F" w:rsidRDefault="00F7761F" w:rsidP="00F7761F">
      <w:pPr>
        <w:spacing w:line="252" w:lineRule="atLeast"/>
        <w:jc w:val="both"/>
        <w:textAlignment w:val="baseline"/>
        <w:rPr>
          <w:rFonts w:ascii="Arial" w:eastAsia="Times New Roman" w:hAnsi="Arial" w:cs="Arial"/>
          <w:color w:val="666666"/>
          <w:sz w:val="18"/>
          <w:szCs w:val="18"/>
          <w:lang w:eastAsia="tr-TR"/>
        </w:rPr>
      </w:pPr>
      <w:r w:rsidRPr="00F7761F">
        <w:rPr>
          <w:rFonts w:ascii="Arial" w:eastAsia="Times New Roman" w:hAnsi="Arial" w:cs="Arial"/>
          <w:b/>
          <w:bCs/>
          <w:color w:val="FF6600"/>
          <w:sz w:val="18"/>
          <w:szCs w:val="18"/>
          <w:bdr w:val="none" w:sz="0" w:space="0" w:color="auto" w:frame="1"/>
          <w:lang w:eastAsia="tr-TR"/>
        </w:rPr>
        <w:t>14-17 Mayıs 2015, Kütahya</w:t>
      </w:r>
    </w:p>
    <w:p w:rsidR="00F7761F" w:rsidRPr="00F7761F" w:rsidRDefault="00F7761F" w:rsidP="00F7761F">
      <w:pPr>
        <w:spacing w:line="252" w:lineRule="atLeast"/>
        <w:jc w:val="right"/>
        <w:textAlignment w:val="baseline"/>
        <w:rPr>
          <w:rFonts w:ascii="Arial" w:eastAsia="Times New Roman" w:hAnsi="Arial" w:cs="Arial"/>
          <w:color w:val="666666"/>
          <w:sz w:val="18"/>
          <w:szCs w:val="18"/>
          <w:lang w:eastAsia="tr-TR"/>
        </w:rPr>
      </w:pPr>
      <w:r w:rsidRPr="00F7761F">
        <w:rPr>
          <w:rFonts w:ascii="Arial" w:eastAsia="Times New Roman" w:hAnsi="Arial" w:cs="Arial"/>
          <w:noProof/>
          <w:color w:val="808080"/>
          <w:sz w:val="18"/>
          <w:szCs w:val="18"/>
          <w:bdr w:val="none" w:sz="0" w:space="0" w:color="auto" w:frame="1"/>
          <w:lang w:eastAsia="tr-TR"/>
        </w:rPr>
        <w:drawing>
          <wp:inline distT="0" distB="0" distL="0" distR="0">
            <wp:extent cx="1729740" cy="1394460"/>
            <wp:effectExtent l="19050" t="0" r="3810" b="0"/>
            <wp:docPr id="1" name="Resim 1" descr="http://www.tlck.org.tr/wp-content/uploads/2013/04/TL%C3%87K_2-300x297.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lck.org.tr/wp-content/uploads/2013/04/TL%C3%87K_2-300x297.png"/>
                    <pic:cNvPicPr>
                      <a:picLocks noChangeAspect="1" noChangeArrowheads="1"/>
                    </pic:cNvPicPr>
                  </pic:nvPicPr>
                  <pic:blipFill>
                    <a:blip r:embed="rId5" cstate="print"/>
                    <a:srcRect/>
                    <a:stretch>
                      <a:fillRect/>
                    </a:stretch>
                  </pic:blipFill>
                  <pic:spPr bwMode="auto">
                    <a:xfrm>
                      <a:off x="0" y="0"/>
                      <a:ext cx="1729740" cy="1394460"/>
                    </a:xfrm>
                    <a:prstGeom prst="rect">
                      <a:avLst/>
                    </a:prstGeom>
                    <a:noFill/>
                    <a:ln w="9525">
                      <a:noFill/>
                      <a:miter lim="800000"/>
                      <a:headEnd/>
                      <a:tailEnd/>
                    </a:ln>
                  </pic:spPr>
                </pic:pic>
              </a:graphicData>
            </a:graphic>
          </wp:inline>
        </w:drawing>
      </w:r>
    </w:p>
    <w:p w:rsidR="00F7761F" w:rsidRPr="00F7761F" w:rsidRDefault="00F7761F" w:rsidP="00F7761F">
      <w:pPr>
        <w:spacing w:line="252" w:lineRule="atLeast"/>
        <w:jc w:val="both"/>
        <w:textAlignment w:val="baseline"/>
        <w:rPr>
          <w:rFonts w:ascii="Arial" w:eastAsia="Times New Roman" w:hAnsi="Arial" w:cs="Arial"/>
          <w:color w:val="666666"/>
          <w:sz w:val="18"/>
          <w:szCs w:val="18"/>
          <w:lang w:eastAsia="tr-TR"/>
        </w:rPr>
      </w:pPr>
      <w:r w:rsidRPr="00F7761F">
        <w:rPr>
          <w:rFonts w:ascii="Arial" w:eastAsia="Times New Roman" w:hAnsi="Arial" w:cs="Arial"/>
          <w:color w:val="808080"/>
          <w:sz w:val="18"/>
          <w:szCs w:val="18"/>
          <w:bdr w:val="none" w:sz="0" w:space="0" w:color="auto" w:frame="1"/>
          <w:lang w:eastAsia="tr-TR"/>
        </w:rPr>
        <w:t xml:space="preserve">IV. Türkiye Lisansüstü Çalışmalar Kongresi (TLÇK) 14-17 Mayıs 2015 tarihlerinde Kütahya’da gerçekleştirilecektir. TÜBİTAK tarafından desteklenen kongre İlmi </w:t>
      </w:r>
      <w:proofErr w:type="spellStart"/>
      <w:r w:rsidRPr="00F7761F">
        <w:rPr>
          <w:rFonts w:ascii="Arial" w:eastAsia="Times New Roman" w:hAnsi="Arial" w:cs="Arial"/>
          <w:color w:val="808080"/>
          <w:sz w:val="18"/>
          <w:szCs w:val="18"/>
          <w:bdr w:val="none" w:sz="0" w:space="0" w:color="auto" w:frame="1"/>
          <w:lang w:eastAsia="tr-TR"/>
        </w:rPr>
        <w:t>Etüdler</w:t>
      </w:r>
      <w:proofErr w:type="spellEnd"/>
      <w:r w:rsidRPr="00F7761F">
        <w:rPr>
          <w:rFonts w:ascii="Arial" w:eastAsia="Times New Roman" w:hAnsi="Arial" w:cs="Arial"/>
          <w:color w:val="808080"/>
          <w:sz w:val="18"/>
          <w:szCs w:val="18"/>
          <w:bdr w:val="none" w:sz="0" w:space="0" w:color="auto" w:frame="1"/>
          <w:lang w:eastAsia="tr-TR"/>
        </w:rPr>
        <w:t xml:space="preserve"> Derneği (İLEM), Dumlupınar Üniversitesi İslam Medeniyeti Uygulama ve Araştırma Merkezi ve Kütahya Belediyesi iş birliğiyle düzenlenmektedir.</w:t>
      </w:r>
    </w:p>
    <w:p w:rsidR="00F7761F" w:rsidRPr="00F7761F" w:rsidRDefault="00F7761F" w:rsidP="00F7761F">
      <w:pPr>
        <w:spacing w:line="252" w:lineRule="atLeast"/>
        <w:jc w:val="both"/>
        <w:textAlignment w:val="baseline"/>
        <w:rPr>
          <w:rFonts w:ascii="Arial" w:eastAsia="Times New Roman" w:hAnsi="Arial" w:cs="Arial"/>
          <w:color w:val="666666"/>
          <w:sz w:val="18"/>
          <w:szCs w:val="18"/>
          <w:lang w:eastAsia="tr-TR"/>
        </w:rPr>
      </w:pPr>
      <w:r w:rsidRPr="00F7761F">
        <w:rPr>
          <w:rFonts w:ascii="Arial" w:eastAsia="Times New Roman" w:hAnsi="Arial" w:cs="Arial"/>
          <w:color w:val="808080"/>
          <w:sz w:val="18"/>
          <w:szCs w:val="18"/>
          <w:bdr w:val="none" w:sz="0" w:space="0" w:color="auto" w:frame="1"/>
          <w:lang w:eastAsia="tr-TR"/>
        </w:rPr>
        <w:t>İlki 2012 yılında Konya’da, ikincisi 2013 yılında Bursa’da, üçüncüsü 2014 yılında Sakarya’da gerçekleştirilen TLÇK lisansüstü çalışmalar yapan araştırmacıların, ortak dil ve yöntem geliştirmelerine imkân ve zemin sağlamak, Türkiye’de yaşanan özgün akademik üretim sorununu aşmaya yönelik kuşatıcı yaklaşımları teşvik etmek amacıyla düzenlenmektedir. Bu çerçevede, genç akademi mensupları arasında çalışma alanlarını kapsayan çok yönlü bir iletişim ve tecrübe aktarımı imkânı yaratılarak çalışmaların zenginleştirilmesi ve akademik dolaşıma sokulması amaçlanmaktadır. Ayrıca Türkiye’deki lisansüstü çalışmaların niteliğinin artırılması yönünde ortaya konan çabalara katkı sunmak kongrenin temel hedefleri arasındadır.</w:t>
      </w:r>
    </w:p>
    <w:p w:rsidR="00F7761F" w:rsidRPr="00F7761F" w:rsidRDefault="00F7761F" w:rsidP="00F7761F">
      <w:pPr>
        <w:spacing w:line="252" w:lineRule="atLeast"/>
        <w:jc w:val="both"/>
        <w:textAlignment w:val="baseline"/>
        <w:rPr>
          <w:rFonts w:ascii="Arial" w:eastAsia="Times New Roman" w:hAnsi="Arial" w:cs="Arial"/>
          <w:color w:val="666666"/>
          <w:sz w:val="18"/>
          <w:szCs w:val="18"/>
          <w:lang w:eastAsia="tr-TR"/>
        </w:rPr>
      </w:pPr>
      <w:r w:rsidRPr="00F7761F">
        <w:rPr>
          <w:rFonts w:ascii="Arial" w:eastAsia="Times New Roman" w:hAnsi="Arial" w:cs="Arial"/>
          <w:color w:val="808080"/>
          <w:sz w:val="18"/>
          <w:szCs w:val="18"/>
          <w:bdr w:val="none" w:sz="0" w:space="0" w:color="auto" w:frame="1"/>
          <w:lang w:eastAsia="tr-TR"/>
        </w:rPr>
        <w:t xml:space="preserve">Bu yıl Kütahya’da gerçekleştirilecek IV. </w:t>
      </w:r>
      <w:proofErr w:type="spellStart"/>
      <w:r w:rsidRPr="00F7761F">
        <w:rPr>
          <w:rFonts w:ascii="Arial" w:eastAsia="Times New Roman" w:hAnsi="Arial" w:cs="Arial"/>
          <w:color w:val="808080"/>
          <w:sz w:val="18"/>
          <w:szCs w:val="18"/>
          <w:bdr w:val="none" w:sz="0" w:space="0" w:color="auto" w:frame="1"/>
          <w:lang w:eastAsia="tr-TR"/>
        </w:rPr>
        <w:t>TLÇK’da</w:t>
      </w:r>
      <w:proofErr w:type="spellEnd"/>
      <w:r w:rsidRPr="00F7761F">
        <w:rPr>
          <w:rFonts w:ascii="Arial" w:eastAsia="Times New Roman" w:hAnsi="Arial" w:cs="Arial"/>
          <w:color w:val="808080"/>
          <w:sz w:val="18"/>
          <w:szCs w:val="18"/>
          <w:lang w:eastAsia="tr-TR"/>
        </w:rPr>
        <w:t> </w:t>
      </w:r>
      <w:r w:rsidRPr="00F7761F">
        <w:rPr>
          <w:rFonts w:ascii="Arial" w:eastAsia="Times New Roman" w:hAnsi="Arial" w:cs="Arial"/>
          <w:i/>
          <w:iCs/>
          <w:color w:val="808080"/>
          <w:sz w:val="18"/>
          <w:szCs w:val="18"/>
          <w:bdr w:val="none" w:sz="0" w:space="0" w:color="auto" w:frame="1"/>
          <w:lang w:eastAsia="tr-TR"/>
        </w:rPr>
        <w:t xml:space="preserve">Coğrafya, Edebiyat, Eğitim, Felsefe, İktisat, İlahiyat, İletişim, Mimarlık &amp; Şehircilik, Sanat, Siyaset Bilimi, Sosyoloji, Tarih ve Uluslararası </w:t>
      </w:r>
      <w:proofErr w:type="spellStart"/>
      <w:r w:rsidRPr="00F7761F">
        <w:rPr>
          <w:rFonts w:ascii="Arial" w:eastAsia="Times New Roman" w:hAnsi="Arial" w:cs="Arial"/>
          <w:i/>
          <w:iCs/>
          <w:color w:val="808080"/>
          <w:sz w:val="18"/>
          <w:szCs w:val="18"/>
          <w:bdr w:val="none" w:sz="0" w:space="0" w:color="auto" w:frame="1"/>
          <w:lang w:eastAsia="tr-TR"/>
        </w:rPr>
        <w:t>İlişkiler</w:t>
      </w:r>
      <w:r w:rsidRPr="00F7761F">
        <w:rPr>
          <w:rFonts w:ascii="Arial" w:eastAsia="Times New Roman" w:hAnsi="Arial" w:cs="Arial"/>
          <w:color w:val="808080"/>
          <w:sz w:val="18"/>
          <w:szCs w:val="18"/>
          <w:bdr w:val="none" w:sz="0" w:space="0" w:color="auto" w:frame="1"/>
          <w:lang w:eastAsia="tr-TR"/>
        </w:rPr>
        <w:t>alanlarında</w:t>
      </w:r>
      <w:proofErr w:type="spellEnd"/>
      <w:r w:rsidRPr="00F7761F">
        <w:rPr>
          <w:rFonts w:ascii="Arial" w:eastAsia="Times New Roman" w:hAnsi="Arial" w:cs="Arial"/>
          <w:color w:val="808080"/>
          <w:sz w:val="18"/>
          <w:szCs w:val="18"/>
          <w:bdr w:val="none" w:sz="0" w:space="0" w:color="auto" w:frame="1"/>
          <w:lang w:eastAsia="tr-TR"/>
        </w:rPr>
        <w:t xml:space="preserve"> oluşturulan alt konu başlıklarında bildiriler kabul edilecektir. Bu disiplinler kapsamında belirlenen oturum başlıkları, diğer detaylarla birlikte kongre internet sitesinde ilan edilmiştir.</w:t>
      </w:r>
    </w:p>
    <w:p w:rsidR="00F7761F" w:rsidRPr="00F7761F" w:rsidRDefault="00F7761F" w:rsidP="00F7761F">
      <w:pPr>
        <w:spacing w:line="252" w:lineRule="atLeast"/>
        <w:jc w:val="both"/>
        <w:textAlignment w:val="baseline"/>
        <w:rPr>
          <w:rFonts w:ascii="Arial" w:eastAsia="Times New Roman" w:hAnsi="Arial" w:cs="Arial"/>
          <w:color w:val="666666"/>
          <w:sz w:val="18"/>
          <w:szCs w:val="18"/>
          <w:lang w:eastAsia="tr-TR"/>
        </w:rPr>
      </w:pPr>
      <w:r w:rsidRPr="00F7761F">
        <w:rPr>
          <w:rFonts w:ascii="Arial" w:eastAsia="Times New Roman" w:hAnsi="Arial" w:cs="Arial"/>
          <w:color w:val="808080"/>
          <w:sz w:val="18"/>
          <w:szCs w:val="18"/>
          <w:bdr w:val="none" w:sz="0" w:space="0" w:color="auto" w:frame="1"/>
          <w:lang w:eastAsia="tr-TR"/>
        </w:rPr>
        <w:t>Kongreye lisansüstü çalışmalarına devam eden veya yüksek lisansını, doktorasını son iki yıl içerisinde tamamlamış olan araştırmacılar katılabilirler. Gönderilen özetler ve bildiriler en az iki hakem tarafından değerlendirildikten sonra kabul edilmektedir. Katılımcıların konaklamaları organizasyon kapsamında karşılanacaktır.</w:t>
      </w:r>
    </w:p>
    <w:p w:rsidR="00F7761F" w:rsidRPr="00F7761F" w:rsidRDefault="00F7761F" w:rsidP="00F7761F">
      <w:pPr>
        <w:spacing w:line="252" w:lineRule="atLeast"/>
        <w:jc w:val="both"/>
        <w:textAlignment w:val="baseline"/>
        <w:rPr>
          <w:rFonts w:ascii="Arial" w:eastAsia="Times New Roman" w:hAnsi="Arial" w:cs="Arial"/>
          <w:color w:val="666666"/>
          <w:sz w:val="18"/>
          <w:szCs w:val="18"/>
          <w:lang w:eastAsia="tr-TR"/>
        </w:rPr>
      </w:pPr>
      <w:r w:rsidRPr="00F7761F">
        <w:rPr>
          <w:rFonts w:ascii="Arial" w:eastAsia="Times New Roman" w:hAnsi="Arial" w:cs="Arial"/>
          <w:color w:val="808080"/>
          <w:sz w:val="18"/>
          <w:szCs w:val="18"/>
          <w:bdr w:val="none" w:sz="0" w:space="0" w:color="auto" w:frame="1"/>
          <w:lang w:eastAsia="tr-TR"/>
        </w:rPr>
        <w:t>Kongre hakkında detaylı bilgi ve başvuru için</w:t>
      </w:r>
      <w:r w:rsidRPr="00F7761F">
        <w:rPr>
          <w:rFonts w:ascii="Arial" w:eastAsia="Times New Roman" w:hAnsi="Arial" w:cs="Arial"/>
          <w:color w:val="808080"/>
          <w:sz w:val="18"/>
          <w:szCs w:val="18"/>
          <w:lang w:eastAsia="tr-TR"/>
        </w:rPr>
        <w:t> </w:t>
      </w:r>
      <w:hyperlink r:id="rId6" w:history="1">
        <w:r w:rsidRPr="00F7761F">
          <w:rPr>
            <w:rFonts w:ascii="Arial" w:eastAsia="Times New Roman" w:hAnsi="Arial" w:cs="Arial"/>
            <w:color w:val="808080"/>
            <w:sz w:val="18"/>
            <w:szCs w:val="18"/>
            <w:u w:val="single"/>
            <w:lang w:eastAsia="tr-TR"/>
          </w:rPr>
          <w:t>www.tlck.org.tr</w:t>
        </w:r>
      </w:hyperlink>
      <w:r w:rsidRPr="00F7761F">
        <w:rPr>
          <w:rFonts w:ascii="Arial" w:eastAsia="Times New Roman" w:hAnsi="Arial" w:cs="Arial"/>
          <w:color w:val="808080"/>
          <w:sz w:val="18"/>
          <w:szCs w:val="18"/>
          <w:lang w:eastAsia="tr-TR"/>
        </w:rPr>
        <w:t> </w:t>
      </w:r>
      <w:r w:rsidRPr="00F7761F">
        <w:rPr>
          <w:rFonts w:ascii="Arial" w:eastAsia="Times New Roman" w:hAnsi="Arial" w:cs="Arial"/>
          <w:color w:val="808080"/>
          <w:sz w:val="18"/>
          <w:szCs w:val="18"/>
          <w:bdr w:val="none" w:sz="0" w:space="0" w:color="auto" w:frame="1"/>
          <w:lang w:eastAsia="tr-TR"/>
        </w:rPr>
        <w:t>sitesini ziyaret edebilir, sorularınız ve bilgi almak için</w:t>
      </w:r>
      <w:r w:rsidRPr="00F7761F">
        <w:rPr>
          <w:rFonts w:ascii="Arial" w:eastAsia="Times New Roman" w:hAnsi="Arial" w:cs="Arial"/>
          <w:color w:val="808080"/>
          <w:sz w:val="18"/>
          <w:szCs w:val="18"/>
          <w:lang w:eastAsia="tr-TR"/>
        </w:rPr>
        <w:t> </w:t>
      </w:r>
      <w:hyperlink r:id="rId7" w:history="1">
        <w:r w:rsidRPr="00F7761F">
          <w:rPr>
            <w:rFonts w:ascii="Arial" w:eastAsia="Times New Roman" w:hAnsi="Arial" w:cs="Arial"/>
            <w:color w:val="808080"/>
            <w:sz w:val="18"/>
            <w:szCs w:val="18"/>
            <w:u w:val="single"/>
            <w:lang w:eastAsia="tr-TR"/>
          </w:rPr>
          <w:t>bilgi@tlck.org.tr</w:t>
        </w:r>
      </w:hyperlink>
      <w:r w:rsidRPr="00F7761F">
        <w:rPr>
          <w:rFonts w:ascii="Arial" w:eastAsia="Times New Roman" w:hAnsi="Arial" w:cs="Arial"/>
          <w:color w:val="808080"/>
          <w:sz w:val="18"/>
          <w:szCs w:val="18"/>
          <w:lang w:eastAsia="tr-TR"/>
        </w:rPr>
        <w:t> </w:t>
      </w:r>
      <w:r w:rsidRPr="00F7761F">
        <w:rPr>
          <w:rFonts w:ascii="Arial" w:eastAsia="Times New Roman" w:hAnsi="Arial" w:cs="Arial"/>
          <w:color w:val="808080"/>
          <w:sz w:val="18"/>
          <w:szCs w:val="18"/>
          <w:bdr w:val="none" w:sz="0" w:space="0" w:color="auto" w:frame="1"/>
          <w:lang w:eastAsia="tr-TR"/>
        </w:rPr>
        <w:t>adresine başvurabilirsiniz.</w:t>
      </w:r>
    </w:p>
    <w:p w:rsidR="00F7761F" w:rsidRPr="00F7761F" w:rsidRDefault="00F7761F" w:rsidP="00F7761F">
      <w:pPr>
        <w:spacing w:line="252" w:lineRule="atLeast"/>
        <w:jc w:val="both"/>
        <w:textAlignment w:val="baseline"/>
        <w:rPr>
          <w:rFonts w:ascii="Arial" w:eastAsia="Times New Roman" w:hAnsi="Arial" w:cs="Arial"/>
          <w:color w:val="666666"/>
          <w:sz w:val="18"/>
          <w:szCs w:val="18"/>
          <w:lang w:eastAsia="tr-TR"/>
        </w:rPr>
      </w:pPr>
      <w:r w:rsidRPr="00F7761F">
        <w:rPr>
          <w:rFonts w:ascii="Arial" w:eastAsia="Times New Roman" w:hAnsi="Arial" w:cs="Arial"/>
          <w:color w:val="808080"/>
          <w:sz w:val="18"/>
          <w:szCs w:val="18"/>
          <w:bdr w:val="none" w:sz="0" w:space="0" w:color="auto" w:frame="1"/>
          <w:lang w:eastAsia="tr-TR"/>
        </w:rPr>
        <w:t>Kongrede, bilimsel disiplini gözeterek nitelikli çalışmalar ortaya koymayı arzulayan tüm lisansüstü öğrencilerinin değerli çalışmalarıyla yer almasını beklemekteyiz.</w:t>
      </w:r>
    </w:p>
    <w:p w:rsidR="00F7761F" w:rsidRPr="00F7761F" w:rsidRDefault="00F7761F" w:rsidP="00F7761F">
      <w:pPr>
        <w:spacing w:line="252" w:lineRule="atLeast"/>
        <w:jc w:val="center"/>
        <w:textAlignment w:val="baseline"/>
        <w:outlineLvl w:val="1"/>
        <w:rPr>
          <w:rFonts w:ascii="Arial" w:eastAsia="Times New Roman" w:hAnsi="Arial" w:cs="Arial"/>
          <w:caps/>
          <w:color w:val="333333"/>
          <w:spacing w:val="-12"/>
          <w:sz w:val="18"/>
          <w:szCs w:val="18"/>
          <w:lang w:eastAsia="tr-TR"/>
        </w:rPr>
      </w:pPr>
      <w:r w:rsidRPr="00F7761F">
        <w:rPr>
          <w:rFonts w:ascii="Arial" w:eastAsia="Times New Roman" w:hAnsi="Arial" w:cs="Arial"/>
          <w:b/>
          <w:bCs/>
          <w:caps/>
          <w:color w:val="FF6600"/>
          <w:spacing w:val="-12"/>
          <w:sz w:val="18"/>
          <w:szCs w:val="18"/>
          <w:bdr w:val="none" w:sz="0" w:space="0" w:color="auto" w:frame="1"/>
          <w:lang w:eastAsia="tr-TR"/>
        </w:rPr>
        <w:t>ÖNEMLİ TARİHLER</w:t>
      </w:r>
    </w:p>
    <w:p w:rsidR="00F7761F" w:rsidRPr="00F7761F" w:rsidRDefault="00F7761F" w:rsidP="00F7761F">
      <w:pPr>
        <w:spacing w:line="252" w:lineRule="atLeast"/>
        <w:jc w:val="center"/>
        <w:textAlignment w:val="baseline"/>
        <w:rPr>
          <w:rFonts w:ascii="Arial" w:eastAsia="Times New Roman" w:hAnsi="Arial" w:cs="Arial"/>
          <w:color w:val="666666"/>
          <w:sz w:val="18"/>
          <w:szCs w:val="18"/>
          <w:lang w:eastAsia="tr-TR"/>
        </w:rPr>
      </w:pPr>
      <w:r w:rsidRPr="00F7761F">
        <w:rPr>
          <w:rFonts w:ascii="Arial" w:eastAsia="Times New Roman" w:hAnsi="Arial" w:cs="Arial"/>
          <w:color w:val="FF6600"/>
          <w:sz w:val="18"/>
          <w:szCs w:val="18"/>
          <w:lang w:eastAsia="tr-TR"/>
        </w:rPr>
        <w:t>Bildiri Özeti Son Gönderim Tarihi</w:t>
      </w:r>
    </w:p>
    <w:p w:rsidR="00F7761F" w:rsidRPr="00F7761F" w:rsidRDefault="00F7761F" w:rsidP="00F7761F">
      <w:pPr>
        <w:spacing w:line="252" w:lineRule="atLeast"/>
        <w:jc w:val="center"/>
        <w:textAlignment w:val="baseline"/>
        <w:rPr>
          <w:rFonts w:ascii="Arial" w:eastAsia="Times New Roman" w:hAnsi="Arial" w:cs="Arial"/>
          <w:color w:val="666666"/>
          <w:sz w:val="18"/>
          <w:szCs w:val="18"/>
          <w:lang w:eastAsia="tr-TR"/>
        </w:rPr>
      </w:pPr>
      <w:r w:rsidRPr="00F7761F">
        <w:rPr>
          <w:rFonts w:ascii="Arial" w:eastAsia="Times New Roman" w:hAnsi="Arial" w:cs="Arial"/>
          <w:i/>
          <w:iCs/>
          <w:color w:val="808080"/>
          <w:sz w:val="18"/>
          <w:szCs w:val="18"/>
          <w:lang w:eastAsia="tr-TR"/>
        </w:rPr>
        <w:t>15 Aralık 2014</w:t>
      </w:r>
    </w:p>
    <w:p w:rsidR="00F7761F" w:rsidRPr="00F7761F" w:rsidRDefault="00F7761F" w:rsidP="00F7761F">
      <w:pPr>
        <w:spacing w:line="252" w:lineRule="atLeast"/>
        <w:jc w:val="center"/>
        <w:textAlignment w:val="baseline"/>
        <w:rPr>
          <w:rFonts w:ascii="Arial" w:eastAsia="Times New Roman" w:hAnsi="Arial" w:cs="Arial"/>
          <w:color w:val="666666"/>
          <w:sz w:val="18"/>
          <w:szCs w:val="18"/>
          <w:lang w:eastAsia="tr-TR"/>
        </w:rPr>
      </w:pPr>
      <w:r w:rsidRPr="00F7761F">
        <w:rPr>
          <w:rFonts w:ascii="Arial" w:eastAsia="Times New Roman" w:hAnsi="Arial" w:cs="Arial"/>
          <w:color w:val="FF6600"/>
          <w:sz w:val="18"/>
          <w:szCs w:val="18"/>
          <w:lang w:eastAsia="tr-TR"/>
        </w:rPr>
        <w:t>Kabul Edilen Özetlerin İlanı</w:t>
      </w:r>
    </w:p>
    <w:p w:rsidR="00F7761F" w:rsidRPr="00F7761F" w:rsidRDefault="00F7761F" w:rsidP="00F7761F">
      <w:pPr>
        <w:spacing w:line="252" w:lineRule="atLeast"/>
        <w:jc w:val="center"/>
        <w:textAlignment w:val="baseline"/>
        <w:rPr>
          <w:rFonts w:ascii="Arial" w:eastAsia="Times New Roman" w:hAnsi="Arial" w:cs="Arial"/>
          <w:color w:val="666666"/>
          <w:sz w:val="18"/>
          <w:szCs w:val="18"/>
          <w:lang w:eastAsia="tr-TR"/>
        </w:rPr>
      </w:pPr>
      <w:r w:rsidRPr="00F7761F">
        <w:rPr>
          <w:rFonts w:ascii="Arial" w:eastAsia="Times New Roman" w:hAnsi="Arial" w:cs="Arial"/>
          <w:i/>
          <w:iCs/>
          <w:color w:val="808080"/>
          <w:sz w:val="18"/>
          <w:szCs w:val="18"/>
          <w:lang w:eastAsia="tr-TR"/>
        </w:rPr>
        <w:t>31 Aralık 2014</w:t>
      </w:r>
    </w:p>
    <w:p w:rsidR="00F7761F" w:rsidRPr="00F7761F" w:rsidRDefault="00F7761F" w:rsidP="00F7761F">
      <w:pPr>
        <w:spacing w:line="252" w:lineRule="atLeast"/>
        <w:jc w:val="center"/>
        <w:textAlignment w:val="baseline"/>
        <w:rPr>
          <w:rFonts w:ascii="Arial" w:eastAsia="Times New Roman" w:hAnsi="Arial" w:cs="Arial"/>
          <w:color w:val="666666"/>
          <w:sz w:val="18"/>
          <w:szCs w:val="18"/>
          <w:lang w:eastAsia="tr-TR"/>
        </w:rPr>
      </w:pPr>
      <w:r w:rsidRPr="00F7761F">
        <w:rPr>
          <w:rFonts w:ascii="Arial" w:eastAsia="Times New Roman" w:hAnsi="Arial" w:cs="Arial"/>
          <w:color w:val="FF6600"/>
          <w:sz w:val="18"/>
          <w:szCs w:val="18"/>
          <w:lang w:eastAsia="tr-TR"/>
        </w:rPr>
        <w:t>Tam Metinlerin Son Gönderim tarihi</w:t>
      </w:r>
    </w:p>
    <w:p w:rsidR="00F7761F" w:rsidRPr="00F7761F" w:rsidRDefault="00F7761F" w:rsidP="00F7761F">
      <w:pPr>
        <w:spacing w:line="252" w:lineRule="atLeast"/>
        <w:jc w:val="center"/>
        <w:textAlignment w:val="baseline"/>
        <w:rPr>
          <w:rFonts w:ascii="Arial" w:eastAsia="Times New Roman" w:hAnsi="Arial" w:cs="Arial"/>
          <w:color w:val="666666"/>
          <w:sz w:val="18"/>
          <w:szCs w:val="18"/>
          <w:lang w:eastAsia="tr-TR"/>
        </w:rPr>
      </w:pPr>
      <w:r w:rsidRPr="00F7761F">
        <w:rPr>
          <w:rFonts w:ascii="Arial" w:eastAsia="Times New Roman" w:hAnsi="Arial" w:cs="Arial"/>
          <w:i/>
          <w:iCs/>
          <w:color w:val="808080"/>
          <w:sz w:val="18"/>
          <w:szCs w:val="18"/>
          <w:lang w:eastAsia="tr-TR"/>
        </w:rPr>
        <w:t>28 Şubat 2015</w:t>
      </w:r>
    </w:p>
    <w:p w:rsidR="00F7761F" w:rsidRPr="00F7761F" w:rsidRDefault="00F7761F" w:rsidP="00F7761F">
      <w:pPr>
        <w:spacing w:line="252" w:lineRule="atLeast"/>
        <w:jc w:val="center"/>
        <w:textAlignment w:val="baseline"/>
        <w:rPr>
          <w:rFonts w:ascii="Arial" w:eastAsia="Times New Roman" w:hAnsi="Arial" w:cs="Arial"/>
          <w:color w:val="666666"/>
          <w:sz w:val="18"/>
          <w:szCs w:val="18"/>
          <w:lang w:eastAsia="tr-TR"/>
        </w:rPr>
      </w:pPr>
      <w:r w:rsidRPr="00F7761F">
        <w:rPr>
          <w:rFonts w:ascii="Arial" w:eastAsia="Times New Roman" w:hAnsi="Arial" w:cs="Arial"/>
          <w:color w:val="FF6600"/>
          <w:sz w:val="18"/>
          <w:szCs w:val="18"/>
          <w:lang w:eastAsia="tr-TR"/>
        </w:rPr>
        <w:t>Kabul Edilen Bildirilerin İlanı</w:t>
      </w:r>
    </w:p>
    <w:p w:rsidR="00F7761F" w:rsidRPr="00F7761F" w:rsidRDefault="00F7761F" w:rsidP="00F7761F">
      <w:pPr>
        <w:spacing w:line="252" w:lineRule="atLeast"/>
        <w:jc w:val="center"/>
        <w:textAlignment w:val="baseline"/>
        <w:rPr>
          <w:rFonts w:ascii="Arial" w:eastAsia="Times New Roman" w:hAnsi="Arial" w:cs="Arial"/>
          <w:color w:val="666666"/>
          <w:sz w:val="18"/>
          <w:szCs w:val="18"/>
          <w:lang w:eastAsia="tr-TR"/>
        </w:rPr>
      </w:pPr>
      <w:r w:rsidRPr="00F7761F">
        <w:rPr>
          <w:rFonts w:ascii="Arial" w:eastAsia="Times New Roman" w:hAnsi="Arial" w:cs="Arial"/>
          <w:i/>
          <w:iCs/>
          <w:color w:val="808080"/>
          <w:sz w:val="18"/>
          <w:szCs w:val="18"/>
          <w:lang w:eastAsia="tr-TR"/>
        </w:rPr>
        <w:t>30 Mart 2015</w:t>
      </w:r>
    </w:p>
    <w:p w:rsidR="00F7761F" w:rsidRDefault="00F7761F" w:rsidP="00F7761F">
      <w:pPr>
        <w:spacing w:line="252" w:lineRule="atLeast"/>
        <w:jc w:val="center"/>
        <w:textAlignment w:val="baseline"/>
        <w:rPr>
          <w:rFonts w:ascii="Arial" w:eastAsia="Times New Roman" w:hAnsi="Arial" w:cs="Arial"/>
          <w:i/>
          <w:iCs/>
          <w:color w:val="808080"/>
          <w:sz w:val="18"/>
          <w:szCs w:val="18"/>
          <w:lang w:eastAsia="tr-TR"/>
        </w:rPr>
      </w:pPr>
      <w:r w:rsidRPr="00F7761F">
        <w:rPr>
          <w:rFonts w:ascii="Arial" w:eastAsia="Times New Roman" w:hAnsi="Arial" w:cs="Arial"/>
          <w:color w:val="FF6600"/>
          <w:sz w:val="18"/>
          <w:szCs w:val="18"/>
          <w:lang w:eastAsia="tr-TR"/>
        </w:rPr>
        <w:t>Kongre Programının İlanı</w:t>
      </w:r>
      <w:r w:rsidRPr="00F7761F">
        <w:rPr>
          <w:rFonts w:ascii="Arial" w:eastAsia="Times New Roman" w:hAnsi="Arial" w:cs="Arial"/>
          <w:i/>
          <w:iCs/>
          <w:color w:val="808080"/>
          <w:sz w:val="18"/>
          <w:szCs w:val="18"/>
          <w:lang w:eastAsia="tr-TR"/>
        </w:rPr>
        <w:t>15 Nisan 2015</w:t>
      </w:r>
    </w:p>
    <w:p w:rsidR="00F7761F" w:rsidRPr="00F7761F" w:rsidRDefault="00F7761F" w:rsidP="00F7761F">
      <w:pPr>
        <w:spacing w:line="252" w:lineRule="atLeast"/>
        <w:jc w:val="center"/>
        <w:textAlignment w:val="baseline"/>
        <w:rPr>
          <w:rFonts w:ascii="Arial" w:eastAsia="Times New Roman" w:hAnsi="Arial" w:cs="Arial"/>
          <w:color w:val="666666"/>
          <w:sz w:val="18"/>
          <w:szCs w:val="18"/>
          <w:lang w:eastAsia="tr-TR"/>
        </w:rPr>
      </w:pPr>
      <w:r w:rsidRPr="00F7761F">
        <w:rPr>
          <w:rFonts w:ascii="Arial" w:eastAsia="Times New Roman" w:hAnsi="Arial" w:cs="Arial"/>
          <w:color w:val="FF6600"/>
          <w:sz w:val="18"/>
          <w:szCs w:val="18"/>
          <w:lang w:eastAsia="tr-TR"/>
        </w:rPr>
        <w:t>Kongrenin Düzenlenme Tarihi</w:t>
      </w:r>
    </w:p>
    <w:p w:rsidR="00F7761F" w:rsidRPr="00F7761F" w:rsidRDefault="00F7761F" w:rsidP="00F7761F">
      <w:pPr>
        <w:spacing w:line="252" w:lineRule="atLeast"/>
        <w:jc w:val="center"/>
        <w:textAlignment w:val="baseline"/>
        <w:rPr>
          <w:rFonts w:ascii="Arial" w:eastAsia="Times New Roman" w:hAnsi="Arial" w:cs="Arial"/>
          <w:color w:val="666666"/>
          <w:sz w:val="17"/>
          <w:szCs w:val="17"/>
          <w:lang w:eastAsia="tr-TR"/>
        </w:rPr>
      </w:pPr>
      <w:r w:rsidRPr="00F7761F">
        <w:rPr>
          <w:rFonts w:ascii="Arial" w:eastAsia="Times New Roman" w:hAnsi="Arial" w:cs="Arial"/>
          <w:i/>
          <w:iCs/>
          <w:color w:val="808080"/>
          <w:sz w:val="17"/>
          <w:lang w:eastAsia="tr-TR"/>
        </w:rPr>
        <w:t>14-17 Mayıs 2015</w:t>
      </w:r>
    </w:p>
    <w:p w:rsidR="00F7761F" w:rsidRPr="00F7761F" w:rsidRDefault="00F7761F" w:rsidP="00F7761F">
      <w:pPr>
        <w:spacing w:line="252" w:lineRule="atLeast"/>
        <w:jc w:val="center"/>
        <w:textAlignment w:val="baseline"/>
        <w:rPr>
          <w:rFonts w:ascii="Arial" w:eastAsia="Times New Roman" w:hAnsi="Arial" w:cs="Arial"/>
          <w:color w:val="666666"/>
          <w:sz w:val="17"/>
          <w:szCs w:val="17"/>
          <w:lang w:eastAsia="tr-TR"/>
        </w:rPr>
      </w:pPr>
      <w:r w:rsidRPr="00F7761F">
        <w:rPr>
          <w:rFonts w:ascii="Arial" w:eastAsia="Times New Roman" w:hAnsi="Arial" w:cs="Arial"/>
          <w:color w:val="FF6600"/>
          <w:sz w:val="17"/>
          <w:lang w:eastAsia="tr-TR"/>
        </w:rPr>
        <w:t>Seçilmiş Tebliğlerin Yayımlanması</w:t>
      </w:r>
    </w:p>
    <w:p w:rsidR="00E66DD2" w:rsidRDefault="00F7761F" w:rsidP="00F7761F">
      <w:pPr>
        <w:spacing w:line="252" w:lineRule="atLeast"/>
        <w:jc w:val="center"/>
        <w:textAlignment w:val="baseline"/>
        <w:rPr>
          <w:rFonts w:ascii="Arial" w:eastAsia="Times New Roman" w:hAnsi="Arial" w:cs="Arial"/>
          <w:i/>
          <w:iCs/>
          <w:color w:val="808080"/>
          <w:sz w:val="17"/>
          <w:lang w:eastAsia="tr-TR"/>
        </w:rPr>
      </w:pPr>
      <w:r w:rsidRPr="00F7761F">
        <w:rPr>
          <w:rFonts w:ascii="Arial" w:eastAsia="Times New Roman" w:hAnsi="Arial" w:cs="Arial"/>
          <w:i/>
          <w:iCs/>
          <w:color w:val="808080"/>
          <w:sz w:val="17"/>
          <w:lang w:eastAsia="tr-TR"/>
        </w:rPr>
        <w:t>1 Eylül 2015</w:t>
      </w:r>
    </w:p>
    <w:p w:rsidR="000A007A" w:rsidRDefault="000A007A" w:rsidP="000A007A">
      <w:pPr>
        <w:pStyle w:val="NormalWeb"/>
        <w:shd w:val="clear" w:color="auto" w:fill="FAFAFA"/>
        <w:spacing w:before="0" w:beforeAutospacing="0" w:after="0" w:afterAutospacing="0" w:line="252" w:lineRule="atLeast"/>
        <w:jc w:val="center"/>
        <w:textAlignment w:val="baseline"/>
        <w:rPr>
          <w:rFonts w:ascii="Arial" w:hAnsi="Arial" w:cs="Arial"/>
          <w:color w:val="666666"/>
          <w:sz w:val="17"/>
          <w:szCs w:val="17"/>
        </w:rPr>
      </w:pPr>
      <w:r>
        <w:rPr>
          <w:rFonts w:ascii="Arial" w:hAnsi="Arial" w:cs="Arial"/>
          <w:b/>
          <w:bCs/>
          <w:color w:val="FF6600"/>
          <w:sz w:val="17"/>
          <w:szCs w:val="17"/>
          <w:bdr w:val="none" w:sz="0" w:space="0" w:color="auto" w:frame="1"/>
        </w:rPr>
        <w:t>Bilgi ve  İletişim</w:t>
      </w:r>
    </w:p>
    <w:p w:rsidR="000A007A" w:rsidRDefault="000A007A" w:rsidP="000A007A">
      <w:pPr>
        <w:pStyle w:val="NormalWeb"/>
        <w:shd w:val="clear" w:color="auto" w:fill="FAFAFA"/>
        <w:spacing w:before="0" w:beforeAutospacing="0" w:after="0" w:afterAutospacing="0" w:line="252" w:lineRule="atLeast"/>
        <w:jc w:val="center"/>
        <w:textAlignment w:val="baseline"/>
        <w:rPr>
          <w:rFonts w:ascii="Arial" w:hAnsi="Arial" w:cs="Arial"/>
          <w:color w:val="666666"/>
          <w:sz w:val="17"/>
          <w:szCs w:val="17"/>
        </w:rPr>
      </w:pPr>
      <w:r>
        <w:rPr>
          <w:rStyle w:val="Gl"/>
          <w:rFonts w:ascii="Arial" w:hAnsi="Arial" w:cs="Arial"/>
          <w:b w:val="0"/>
          <w:bCs w:val="0"/>
          <w:color w:val="808080"/>
          <w:sz w:val="17"/>
          <w:szCs w:val="17"/>
          <w:bdr w:val="none" w:sz="0" w:space="0" w:color="auto" w:frame="1"/>
        </w:rPr>
        <w:t>Web:</w:t>
      </w:r>
      <w:r>
        <w:rPr>
          <w:rFonts w:ascii="Arial" w:hAnsi="Arial" w:cs="Arial"/>
          <w:color w:val="808080"/>
          <w:sz w:val="17"/>
          <w:szCs w:val="17"/>
          <w:bdr w:val="none" w:sz="0" w:space="0" w:color="auto" w:frame="1"/>
        </w:rPr>
        <w:t> www.</w:t>
      </w:r>
      <w:proofErr w:type="spellStart"/>
      <w:r>
        <w:rPr>
          <w:rFonts w:ascii="Arial" w:hAnsi="Arial" w:cs="Arial"/>
          <w:color w:val="808080"/>
          <w:sz w:val="17"/>
          <w:szCs w:val="17"/>
          <w:bdr w:val="none" w:sz="0" w:space="0" w:color="auto" w:frame="1"/>
        </w:rPr>
        <w:t>tlck</w:t>
      </w:r>
      <w:proofErr w:type="spellEnd"/>
      <w:r>
        <w:rPr>
          <w:rFonts w:ascii="Arial" w:hAnsi="Arial" w:cs="Arial"/>
          <w:color w:val="808080"/>
          <w:sz w:val="17"/>
          <w:szCs w:val="17"/>
          <w:bdr w:val="none" w:sz="0" w:space="0" w:color="auto" w:frame="1"/>
        </w:rPr>
        <w:t>.</w:t>
      </w:r>
      <w:proofErr w:type="spellStart"/>
      <w:r>
        <w:rPr>
          <w:rFonts w:ascii="Arial" w:hAnsi="Arial" w:cs="Arial"/>
          <w:color w:val="808080"/>
          <w:sz w:val="17"/>
          <w:szCs w:val="17"/>
          <w:bdr w:val="none" w:sz="0" w:space="0" w:color="auto" w:frame="1"/>
        </w:rPr>
        <w:t>org.tr</w:t>
      </w:r>
      <w:proofErr w:type="spellEnd"/>
    </w:p>
    <w:p w:rsidR="000A007A" w:rsidRDefault="000A007A" w:rsidP="000A007A">
      <w:pPr>
        <w:pStyle w:val="NormalWeb"/>
        <w:shd w:val="clear" w:color="auto" w:fill="FAFAFA"/>
        <w:spacing w:before="0" w:beforeAutospacing="0" w:after="0" w:afterAutospacing="0" w:line="252" w:lineRule="atLeast"/>
        <w:jc w:val="center"/>
        <w:textAlignment w:val="baseline"/>
        <w:rPr>
          <w:rFonts w:ascii="Arial" w:hAnsi="Arial" w:cs="Arial"/>
          <w:color w:val="666666"/>
          <w:sz w:val="17"/>
          <w:szCs w:val="17"/>
        </w:rPr>
      </w:pPr>
      <w:r>
        <w:rPr>
          <w:rFonts w:ascii="Arial" w:hAnsi="Arial" w:cs="Arial"/>
          <w:b/>
          <w:bCs/>
          <w:color w:val="808080"/>
          <w:sz w:val="17"/>
          <w:szCs w:val="17"/>
          <w:bdr w:val="none" w:sz="0" w:space="0" w:color="auto" w:frame="1"/>
        </w:rPr>
        <w:t>E-posta:</w:t>
      </w:r>
      <w:r>
        <w:rPr>
          <w:rFonts w:ascii="Arial" w:hAnsi="Arial" w:cs="Arial"/>
          <w:color w:val="808080"/>
          <w:sz w:val="17"/>
          <w:szCs w:val="17"/>
          <w:bdr w:val="none" w:sz="0" w:space="0" w:color="auto" w:frame="1"/>
        </w:rPr>
        <w:t> bilgi@</w:t>
      </w:r>
      <w:proofErr w:type="spellStart"/>
      <w:proofErr w:type="gramStart"/>
      <w:r>
        <w:rPr>
          <w:rFonts w:ascii="Arial" w:hAnsi="Arial" w:cs="Arial"/>
          <w:color w:val="808080"/>
          <w:sz w:val="17"/>
          <w:szCs w:val="17"/>
          <w:bdr w:val="none" w:sz="0" w:space="0" w:color="auto" w:frame="1"/>
        </w:rPr>
        <w:t>tlck</w:t>
      </w:r>
      <w:proofErr w:type="spellEnd"/>
      <w:r>
        <w:rPr>
          <w:rFonts w:ascii="Arial" w:hAnsi="Arial" w:cs="Arial"/>
          <w:color w:val="808080"/>
          <w:sz w:val="17"/>
          <w:szCs w:val="17"/>
          <w:bdr w:val="none" w:sz="0" w:space="0" w:color="auto" w:frame="1"/>
        </w:rPr>
        <w:t>.</w:t>
      </w:r>
      <w:proofErr w:type="spellStart"/>
      <w:r>
        <w:rPr>
          <w:rFonts w:ascii="Arial" w:hAnsi="Arial" w:cs="Arial"/>
          <w:color w:val="808080"/>
          <w:sz w:val="17"/>
          <w:szCs w:val="17"/>
          <w:bdr w:val="none" w:sz="0" w:space="0" w:color="auto" w:frame="1"/>
        </w:rPr>
        <w:t>org.tr</w:t>
      </w:r>
      <w:proofErr w:type="spellEnd"/>
      <w:proofErr w:type="gramEnd"/>
      <w:r>
        <w:rPr>
          <w:rFonts w:ascii="Arial" w:hAnsi="Arial" w:cs="Arial"/>
          <w:color w:val="808080"/>
          <w:sz w:val="17"/>
          <w:szCs w:val="17"/>
          <w:bdr w:val="none" w:sz="0" w:space="0" w:color="auto" w:frame="1"/>
        </w:rPr>
        <w:t> </w:t>
      </w:r>
    </w:p>
    <w:p w:rsidR="000A007A" w:rsidRDefault="000A007A" w:rsidP="000A007A">
      <w:pPr>
        <w:pStyle w:val="NormalWeb"/>
        <w:shd w:val="clear" w:color="auto" w:fill="FAFAFA"/>
        <w:spacing w:before="0" w:beforeAutospacing="0" w:after="0" w:afterAutospacing="0" w:line="252" w:lineRule="atLeast"/>
        <w:jc w:val="center"/>
        <w:textAlignment w:val="baseline"/>
        <w:rPr>
          <w:rFonts w:ascii="Arial" w:hAnsi="Arial" w:cs="Arial"/>
          <w:color w:val="666666"/>
          <w:sz w:val="17"/>
          <w:szCs w:val="17"/>
        </w:rPr>
      </w:pPr>
      <w:r>
        <w:rPr>
          <w:rFonts w:ascii="Arial" w:hAnsi="Arial" w:cs="Arial"/>
          <w:b/>
          <w:bCs/>
          <w:color w:val="808080"/>
          <w:sz w:val="17"/>
          <w:szCs w:val="17"/>
          <w:bdr w:val="none" w:sz="0" w:space="0" w:color="auto" w:frame="1"/>
        </w:rPr>
        <w:t>Telefon :</w:t>
      </w:r>
      <w:r>
        <w:rPr>
          <w:rFonts w:ascii="Arial" w:hAnsi="Arial" w:cs="Arial"/>
          <w:color w:val="808080"/>
          <w:sz w:val="17"/>
          <w:szCs w:val="17"/>
          <w:bdr w:val="none" w:sz="0" w:space="0" w:color="auto" w:frame="1"/>
        </w:rPr>
        <w:t> (0216) 310 4318</w:t>
      </w:r>
    </w:p>
    <w:p w:rsidR="000A007A" w:rsidRDefault="000A007A" w:rsidP="00F7761F">
      <w:pPr>
        <w:spacing w:line="252" w:lineRule="atLeast"/>
        <w:jc w:val="center"/>
        <w:textAlignment w:val="baseline"/>
      </w:pPr>
    </w:p>
    <w:p w:rsidR="002F01FC" w:rsidRDefault="002F01FC" w:rsidP="00F7761F">
      <w:pPr>
        <w:spacing w:line="252" w:lineRule="atLeast"/>
        <w:jc w:val="center"/>
        <w:textAlignment w:val="baseline"/>
      </w:pPr>
    </w:p>
    <w:p w:rsidR="002F01FC" w:rsidRPr="002F01FC" w:rsidRDefault="002F01FC" w:rsidP="002F01FC"/>
    <w:p w:rsidR="002F01FC" w:rsidRPr="002F01FC" w:rsidRDefault="002F01FC" w:rsidP="002F01FC">
      <w:pPr>
        <w:rPr>
          <w:sz w:val="24"/>
          <w:szCs w:val="24"/>
        </w:rPr>
      </w:pPr>
    </w:p>
    <w:p w:rsidR="002F01FC" w:rsidRPr="002F01FC" w:rsidRDefault="002F01FC" w:rsidP="002F01FC">
      <w:pPr>
        <w:pStyle w:val="Balk2"/>
        <w:spacing w:before="0" w:beforeAutospacing="0" w:after="0" w:afterAutospacing="0" w:line="252" w:lineRule="atLeast"/>
        <w:textAlignment w:val="baseline"/>
        <w:rPr>
          <w:rFonts w:ascii="Arial" w:hAnsi="Arial" w:cs="Arial"/>
          <w:b w:val="0"/>
          <w:bCs w:val="0"/>
          <w:caps/>
          <w:color w:val="333333"/>
          <w:spacing w:val="-12"/>
          <w:sz w:val="24"/>
          <w:szCs w:val="24"/>
        </w:rPr>
      </w:pPr>
      <w:r w:rsidRPr="002F01FC">
        <w:rPr>
          <w:sz w:val="24"/>
          <w:szCs w:val="24"/>
        </w:rPr>
        <w:tab/>
      </w:r>
      <w:r w:rsidRPr="002F01FC">
        <w:rPr>
          <w:rStyle w:val="Gl"/>
          <w:rFonts w:ascii="Arial" w:hAnsi="Arial" w:cs="Arial"/>
          <w:caps/>
          <w:color w:val="FF6600"/>
          <w:spacing w:val="-12"/>
          <w:sz w:val="24"/>
          <w:szCs w:val="24"/>
          <w:bdr w:val="none" w:sz="0" w:space="0" w:color="auto" w:frame="1"/>
        </w:rPr>
        <w:t>PANEL KONUSU</w:t>
      </w:r>
    </w:p>
    <w:p w:rsidR="002F01FC" w:rsidRDefault="002F01FC" w:rsidP="002F01FC">
      <w:pPr>
        <w:tabs>
          <w:tab w:val="left" w:pos="3948"/>
        </w:tabs>
        <w:rPr>
          <w:rFonts w:ascii="Arial" w:hAnsi="Arial" w:cs="Arial"/>
          <w:color w:val="000000"/>
          <w:sz w:val="24"/>
          <w:szCs w:val="24"/>
          <w:bdr w:val="none" w:sz="0" w:space="0" w:color="auto" w:frame="1"/>
        </w:rPr>
      </w:pPr>
      <w:proofErr w:type="spellStart"/>
      <w:r w:rsidRPr="002F01FC">
        <w:rPr>
          <w:rStyle w:val="Gl"/>
          <w:rFonts w:ascii="Arial" w:hAnsi="Arial" w:cs="Arial"/>
          <w:b w:val="0"/>
          <w:bCs w:val="0"/>
          <w:color w:val="FF6600"/>
          <w:sz w:val="24"/>
          <w:szCs w:val="24"/>
          <w:bdr w:val="none" w:sz="0" w:space="0" w:color="auto" w:frame="1"/>
        </w:rPr>
        <w:t>Coğrafya</w:t>
      </w:r>
      <w:hyperlink r:id="rId8" w:history="1">
        <w:r w:rsidRPr="002F01FC">
          <w:rPr>
            <w:rStyle w:val="Kpr"/>
            <w:rFonts w:ascii="Arial" w:hAnsi="Arial" w:cs="Arial"/>
            <w:color w:val="333399"/>
            <w:sz w:val="24"/>
            <w:szCs w:val="24"/>
            <w:bdr w:val="none" w:sz="0" w:space="0" w:color="auto" w:frame="1"/>
          </w:rPr>
          <w:t>Siyasal</w:t>
        </w:r>
        <w:proofErr w:type="spellEnd"/>
        <w:r w:rsidRPr="002F01FC">
          <w:rPr>
            <w:rStyle w:val="Kpr"/>
            <w:rFonts w:ascii="Arial" w:hAnsi="Arial" w:cs="Arial"/>
            <w:color w:val="333399"/>
            <w:sz w:val="24"/>
            <w:szCs w:val="24"/>
            <w:bdr w:val="none" w:sz="0" w:space="0" w:color="auto" w:frame="1"/>
          </w:rPr>
          <w:t xml:space="preserve"> </w:t>
        </w:r>
        <w:proofErr w:type="spellStart"/>
        <w:r w:rsidRPr="002F01FC">
          <w:rPr>
            <w:rStyle w:val="Kpr"/>
            <w:rFonts w:ascii="Arial" w:hAnsi="Arial" w:cs="Arial"/>
            <w:color w:val="333399"/>
            <w:sz w:val="24"/>
            <w:szCs w:val="24"/>
            <w:bdr w:val="none" w:sz="0" w:space="0" w:color="auto" w:frame="1"/>
          </w:rPr>
          <w:t>Coğrafya</w:t>
        </w:r>
      </w:hyperlink>
      <w:r w:rsidRPr="002F01FC">
        <w:rPr>
          <w:rFonts w:ascii="Arial" w:hAnsi="Arial" w:cs="Arial"/>
          <w:color w:val="000000"/>
          <w:sz w:val="24"/>
          <w:szCs w:val="24"/>
          <w:bdr w:val="none" w:sz="0" w:space="0" w:color="auto" w:frame="1"/>
        </w:rPr>
        <w:t>Türkiye’nin</w:t>
      </w:r>
      <w:proofErr w:type="spellEnd"/>
      <w:r w:rsidRPr="002F01FC">
        <w:rPr>
          <w:rFonts w:ascii="Arial" w:hAnsi="Arial" w:cs="Arial"/>
          <w:color w:val="000000"/>
          <w:sz w:val="24"/>
          <w:szCs w:val="24"/>
          <w:bdr w:val="none" w:sz="0" w:space="0" w:color="auto" w:frame="1"/>
        </w:rPr>
        <w:t xml:space="preserve"> Beşeri Coğrafyası</w:t>
      </w:r>
    </w:p>
    <w:p w:rsidR="002F01FC" w:rsidRPr="002F01FC" w:rsidRDefault="002F01FC" w:rsidP="002F01FC">
      <w:pPr>
        <w:tabs>
          <w:tab w:val="left" w:pos="3948"/>
        </w:tabs>
        <w:rPr>
          <w:rFonts w:ascii="Arial" w:hAnsi="Arial" w:cs="Arial"/>
          <w:color w:val="000000"/>
          <w:sz w:val="24"/>
          <w:szCs w:val="24"/>
          <w:bdr w:val="none" w:sz="0" w:space="0" w:color="auto" w:frame="1"/>
        </w:rPr>
      </w:pPr>
    </w:p>
    <w:p w:rsidR="002F01FC" w:rsidRDefault="002F01FC" w:rsidP="002F01FC">
      <w:pPr>
        <w:tabs>
          <w:tab w:val="left" w:pos="3948"/>
        </w:tabs>
        <w:rPr>
          <w:rFonts w:ascii="Arial" w:hAnsi="Arial" w:cs="Arial"/>
          <w:color w:val="333399"/>
          <w:sz w:val="24"/>
          <w:szCs w:val="24"/>
          <w:bdr w:val="none" w:sz="0" w:space="0" w:color="auto" w:frame="1"/>
        </w:rPr>
      </w:pPr>
      <w:proofErr w:type="spellStart"/>
      <w:r w:rsidRPr="002F01FC">
        <w:rPr>
          <w:rStyle w:val="Gl"/>
          <w:rFonts w:ascii="Arial" w:hAnsi="Arial" w:cs="Arial"/>
          <w:b w:val="0"/>
          <w:bCs w:val="0"/>
          <w:color w:val="FF6600"/>
          <w:sz w:val="24"/>
          <w:szCs w:val="24"/>
          <w:bdr w:val="none" w:sz="0" w:space="0" w:color="auto" w:frame="1"/>
        </w:rPr>
        <w:t>Edebiyat</w:t>
      </w:r>
      <w:hyperlink r:id="rId9" w:tooltip="Çağdaş Türk Edebiyatı" w:history="1">
        <w:r w:rsidRPr="002F01FC">
          <w:rPr>
            <w:rStyle w:val="Kpr"/>
            <w:rFonts w:ascii="Arial" w:hAnsi="Arial" w:cs="Arial"/>
            <w:color w:val="333399"/>
            <w:sz w:val="24"/>
            <w:szCs w:val="24"/>
            <w:bdr w:val="none" w:sz="0" w:space="0" w:color="auto" w:frame="1"/>
          </w:rPr>
          <w:t>Çağdaş</w:t>
        </w:r>
        <w:proofErr w:type="spellEnd"/>
        <w:r w:rsidRPr="002F01FC">
          <w:rPr>
            <w:rStyle w:val="Kpr"/>
            <w:rFonts w:ascii="Arial" w:hAnsi="Arial" w:cs="Arial"/>
            <w:color w:val="333399"/>
            <w:sz w:val="24"/>
            <w:szCs w:val="24"/>
            <w:bdr w:val="none" w:sz="0" w:space="0" w:color="auto" w:frame="1"/>
          </w:rPr>
          <w:t xml:space="preserve"> Türk </w:t>
        </w:r>
        <w:proofErr w:type="spellStart"/>
        <w:r w:rsidRPr="002F01FC">
          <w:rPr>
            <w:rStyle w:val="Kpr"/>
            <w:rFonts w:ascii="Arial" w:hAnsi="Arial" w:cs="Arial"/>
            <w:color w:val="333399"/>
            <w:sz w:val="24"/>
            <w:szCs w:val="24"/>
            <w:bdr w:val="none" w:sz="0" w:space="0" w:color="auto" w:frame="1"/>
          </w:rPr>
          <w:t>Edebiyatı</w:t>
        </w:r>
      </w:hyperlink>
      <w:hyperlink r:id="rId10" w:history="1">
        <w:r w:rsidRPr="002F01FC">
          <w:rPr>
            <w:rStyle w:val="Kpr"/>
            <w:rFonts w:ascii="Arial" w:hAnsi="Arial" w:cs="Arial"/>
            <w:color w:val="333399"/>
            <w:sz w:val="24"/>
            <w:szCs w:val="24"/>
            <w:bdr w:val="none" w:sz="0" w:space="0" w:color="auto" w:frame="1"/>
          </w:rPr>
          <w:t>Klasik</w:t>
        </w:r>
        <w:proofErr w:type="spellEnd"/>
        <w:r w:rsidRPr="002F01FC">
          <w:rPr>
            <w:rStyle w:val="Kpr"/>
            <w:rFonts w:ascii="Arial" w:hAnsi="Arial" w:cs="Arial"/>
            <w:color w:val="333399"/>
            <w:sz w:val="24"/>
            <w:szCs w:val="24"/>
            <w:bdr w:val="none" w:sz="0" w:space="0" w:color="auto" w:frame="1"/>
          </w:rPr>
          <w:t xml:space="preserve"> Türk </w:t>
        </w:r>
        <w:proofErr w:type="spellStart"/>
        <w:r w:rsidRPr="002F01FC">
          <w:rPr>
            <w:rStyle w:val="Kpr"/>
            <w:rFonts w:ascii="Arial" w:hAnsi="Arial" w:cs="Arial"/>
            <w:color w:val="333399"/>
            <w:sz w:val="24"/>
            <w:szCs w:val="24"/>
            <w:bdr w:val="none" w:sz="0" w:space="0" w:color="auto" w:frame="1"/>
          </w:rPr>
          <w:t>Edebiyatı</w:t>
        </w:r>
      </w:hyperlink>
      <w:hyperlink r:id="rId11" w:tooltip="Edebiyat Teorisi" w:history="1">
        <w:r w:rsidRPr="002F01FC">
          <w:rPr>
            <w:rStyle w:val="Kpr"/>
            <w:rFonts w:ascii="Arial" w:hAnsi="Arial" w:cs="Arial"/>
            <w:color w:val="333399"/>
            <w:sz w:val="24"/>
            <w:szCs w:val="24"/>
            <w:bdr w:val="none" w:sz="0" w:space="0" w:color="auto" w:frame="1"/>
          </w:rPr>
          <w:t>Edebiyat</w:t>
        </w:r>
        <w:proofErr w:type="spellEnd"/>
        <w:r w:rsidRPr="002F01FC">
          <w:rPr>
            <w:rStyle w:val="Kpr"/>
            <w:rFonts w:ascii="Arial" w:hAnsi="Arial" w:cs="Arial"/>
            <w:color w:val="333399"/>
            <w:sz w:val="24"/>
            <w:szCs w:val="24"/>
            <w:bdr w:val="none" w:sz="0" w:space="0" w:color="auto" w:frame="1"/>
          </w:rPr>
          <w:t xml:space="preserve"> </w:t>
        </w:r>
        <w:proofErr w:type="spellStart"/>
        <w:r w:rsidRPr="002F01FC">
          <w:rPr>
            <w:rStyle w:val="Kpr"/>
            <w:rFonts w:ascii="Arial" w:hAnsi="Arial" w:cs="Arial"/>
            <w:color w:val="333399"/>
            <w:sz w:val="24"/>
            <w:szCs w:val="24"/>
            <w:bdr w:val="none" w:sz="0" w:space="0" w:color="auto" w:frame="1"/>
          </w:rPr>
          <w:t>Teorisi</w:t>
        </w:r>
      </w:hyperlink>
      <w:proofErr w:type="spellEnd"/>
    </w:p>
    <w:p w:rsidR="002F01FC" w:rsidRPr="002F01FC" w:rsidRDefault="002F01FC" w:rsidP="002F01FC">
      <w:pPr>
        <w:tabs>
          <w:tab w:val="left" w:pos="3948"/>
        </w:tabs>
        <w:rPr>
          <w:rFonts w:ascii="Arial" w:hAnsi="Arial" w:cs="Arial"/>
          <w:color w:val="333399"/>
          <w:sz w:val="24"/>
          <w:szCs w:val="24"/>
          <w:bdr w:val="none" w:sz="0" w:space="0" w:color="auto" w:frame="1"/>
        </w:rPr>
      </w:pPr>
    </w:p>
    <w:p w:rsidR="002F01FC" w:rsidRDefault="002F01FC" w:rsidP="002F01FC">
      <w:pPr>
        <w:tabs>
          <w:tab w:val="left" w:pos="3948"/>
        </w:tabs>
        <w:rPr>
          <w:rFonts w:ascii="Arial" w:hAnsi="Arial" w:cs="Arial"/>
          <w:color w:val="333399"/>
          <w:sz w:val="24"/>
          <w:szCs w:val="24"/>
          <w:bdr w:val="none" w:sz="0" w:space="0" w:color="auto" w:frame="1"/>
        </w:rPr>
      </w:pPr>
      <w:proofErr w:type="spellStart"/>
      <w:r w:rsidRPr="002F01FC">
        <w:rPr>
          <w:rStyle w:val="Gl"/>
          <w:rFonts w:ascii="Arial" w:hAnsi="Arial" w:cs="Arial"/>
          <w:b w:val="0"/>
          <w:bCs w:val="0"/>
          <w:color w:val="FF6600"/>
          <w:sz w:val="24"/>
          <w:szCs w:val="24"/>
          <w:bdr w:val="none" w:sz="0" w:space="0" w:color="auto" w:frame="1"/>
        </w:rPr>
        <w:t>Eğitim</w:t>
      </w:r>
      <w:hyperlink r:id="rId12" w:tooltip="Din ve Değerler Eğitimi" w:history="1">
        <w:r w:rsidRPr="002F01FC">
          <w:rPr>
            <w:rStyle w:val="Kpr"/>
            <w:rFonts w:ascii="Arial" w:hAnsi="Arial" w:cs="Arial"/>
            <w:color w:val="333399"/>
            <w:sz w:val="24"/>
            <w:szCs w:val="24"/>
            <w:bdr w:val="none" w:sz="0" w:space="0" w:color="auto" w:frame="1"/>
          </w:rPr>
          <w:t>Din</w:t>
        </w:r>
        <w:proofErr w:type="spellEnd"/>
        <w:r w:rsidRPr="002F01FC">
          <w:rPr>
            <w:rStyle w:val="Kpr"/>
            <w:rFonts w:ascii="Arial" w:hAnsi="Arial" w:cs="Arial"/>
            <w:color w:val="333399"/>
            <w:sz w:val="24"/>
            <w:szCs w:val="24"/>
            <w:bdr w:val="none" w:sz="0" w:space="0" w:color="auto" w:frame="1"/>
          </w:rPr>
          <w:t xml:space="preserve"> ve Değerler </w:t>
        </w:r>
        <w:proofErr w:type="spellStart"/>
        <w:r w:rsidRPr="002F01FC">
          <w:rPr>
            <w:rStyle w:val="Kpr"/>
            <w:rFonts w:ascii="Arial" w:hAnsi="Arial" w:cs="Arial"/>
            <w:color w:val="333399"/>
            <w:sz w:val="24"/>
            <w:szCs w:val="24"/>
            <w:bdr w:val="none" w:sz="0" w:space="0" w:color="auto" w:frame="1"/>
          </w:rPr>
          <w:t>Eğitimi</w:t>
        </w:r>
      </w:hyperlink>
      <w:hyperlink r:id="rId13" w:tooltip="Türkiye’de Eğitim Düşüncesi ve Tarihi" w:history="1">
        <w:r w:rsidRPr="002F01FC">
          <w:rPr>
            <w:rStyle w:val="Kpr"/>
            <w:rFonts w:ascii="Arial" w:hAnsi="Arial" w:cs="Arial"/>
            <w:color w:val="333399"/>
            <w:sz w:val="24"/>
            <w:szCs w:val="24"/>
            <w:bdr w:val="none" w:sz="0" w:space="0" w:color="auto" w:frame="1"/>
          </w:rPr>
          <w:t>Türkiye’de</w:t>
        </w:r>
        <w:proofErr w:type="spellEnd"/>
        <w:r w:rsidRPr="002F01FC">
          <w:rPr>
            <w:rStyle w:val="Kpr"/>
            <w:rFonts w:ascii="Arial" w:hAnsi="Arial" w:cs="Arial"/>
            <w:color w:val="333399"/>
            <w:sz w:val="24"/>
            <w:szCs w:val="24"/>
            <w:bdr w:val="none" w:sz="0" w:space="0" w:color="auto" w:frame="1"/>
          </w:rPr>
          <w:t xml:space="preserve"> Eğitim Düşüncesi ve </w:t>
        </w:r>
        <w:proofErr w:type="spellStart"/>
        <w:r w:rsidRPr="002F01FC">
          <w:rPr>
            <w:rStyle w:val="Kpr"/>
            <w:rFonts w:ascii="Arial" w:hAnsi="Arial" w:cs="Arial"/>
            <w:color w:val="333399"/>
            <w:sz w:val="24"/>
            <w:szCs w:val="24"/>
            <w:bdr w:val="none" w:sz="0" w:space="0" w:color="auto" w:frame="1"/>
          </w:rPr>
          <w:t>Tarihi</w:t>
        </w:r>
      </w:hyperlink>
      <w:proofErr w:type="spellEnd"/>
    </w:p>
    <w:p w:rsidR="002F01FC" w:rsidRPr="002F01FC" w:rsidRDefault="002F01FC" w:rsidP="002F01FC">
      <w:pPr>
        <w:tabs>
          <w:tab w:val="left" w:pos="3948"/>
        </w:tabs>
        <w:rPr>
          <w:rFonts w:ascii="Arial" w:hAnsi="Arial" w:cs="Arial"/>
          <w:color w:val="333399"/>
          <w:sz w:val="24"/>
          <w:szCs w:val="24"/>
          <w:bdr w:val="none" w:sz="0" w:space="0" w:color="auto" w:frame="1"/>
        </w:rPr>
      </w:pPr>
    </w:p>
    <w:p w:rsidR="002F01FC" w:rsidRDefault="002F01FC" w:rsidP="002F01FC">
      <w:pPr>
        <w:tabs>
          <w:tab w:val="left" w:pos="3948"/>
        </w:tabs>
        <w:rPr>
          <w:rFonts w:ascii="Arial" w:hAnsi="Arial" w:cs="Arial"/>
          <w:color w:val="333399"/>
          <w:sz w:val="24"/>
          <w:szCs w:val="24"/>
          <w:bdr w:val="none" w:sz="0" w:space="0" w:color="auto" w:frame="1"/>
        </w:rPr>
      </w:pPr>
      <w:proofErr w:type="spellStart"/>
      <w:r w:rsidRPr="002F01FC">
        <w:rPr>
          <w:rStyle w:val="Gl"/>
          <w:rFonts w:ascii="Arial" w:hAnsi="Arial" w:cs="Arial"/>
          <w:b w:val="0"/>
          <w:bCs w:val="0"/>
          <w:color w:val="FF6600"/>
          <w:sz w:val="24"/>
          <w:szCs w:val="24"/>
          <w:bdr w:val="none" w:sz="0" w:space="0" w:color="auto" w:frame="1"/>
        </w:rPr>
        <w:t>Felsefe</w:t>
      </w:r>
      <w:hyperlink r:id="rId14" w:tooltip="İslam Felsefesi" w:history="1">
        <w:r w:rsidRPr="002F01FC">
          <w:rPr>
            <w:rStyle w:val="Kpr"/>
            <w:rFonts w:ascii="Arial" w:hAnsi="Arial" w:cs="Arial"/>
            <w:color w:val="333399"/>
            <w:sz w:val="24"/>
            <w:szCs w:val="24"/>
            <w:bdr w:val="none" w:sz="0" w:space="0" w:color="auto" w:frame="1"/>
          </w:rPr>
          <w:t>İslam</w:t>
        </w:r>
        <w:proofErr w:type="spellEnd"/>
        <w:r w:rsidRPr="002F01FC">
          <w:rPr>
            <w:rStyle w:val="Kpr"/>
            <w:rFonts w:ascii="Arial" w:hAnsi="Arial" w:cs="Arial"/>
            <w:color w:val="333399"/>
            <w:sz w:val="24"/>
            <w:szCs w:val="24"/>
            <w:bdr w:val="none" w:sz="0" w:space="0" w:color="auto" w:frame="1"/>
          </w:rPr>
          <w:t xml:space="preserve"> </w:t>
        </w:r>
        <w:proofErr w:type="spellStart"/>
        <w:r w:rsidRPr="002F01FC">
          <w:rPr>
            <w:rStyle w:val="Kpr"/>
            <w:rFonts w:ascii="Arial" w:hAnsi="Arial" w:cs="Arial"/>
            <w:color w:val="333399"/>
            <w:sz w:val="24"/>
            <w:szCs w:val="24"/>
            <w:bdr w:val="none" w:sz="0" w:space="0" w:color="auto" w:frame="1"/>
          </w:rPr>
          <w:t>Felsefesi</w:t>
        </w:r>
      </w:hyperlink>
      <w:hyperlink r:id="rId15" w:tooltip="Çağdaş Felsefe" w:history="1">
        <w:r w:rsidRPr="002F01FC">
          <w:rPr>
            <w:rStyle w:val="Kpr"/>
            <w:rFonts w:ascii="Arial" w:hAnsi="Arial" w:cs="Arial"/>
            <w:color w:val="333399"/>
            <w:sz w:val="24"/>
            <w:szCs w:val="24"/>
            <w:bdr w:val="none" w:sz="0" w:space="0" w:color="auto" w:frame="1"/>
          </w:rPr>
          <w:t>Çağdaş</w:t>
        </w:r>
        <w:proofErr w:type="spellEnd"/>
        <w:r w:rsidRPr="002F01FC">
          <w:rPr>
            <w:rStyle w:val="Kpr"/>
            <w:rFonts w:ascii="Arial" w:hAnsi="Arial" w:cs="Arial"/>
            <w:color w:val="333399"/>
            <w:sz w:val="24"/>
            <w:szCs w:val="24"/>
            <w:bdr w:val="none" w:sz="0" w:space="0" w:color="auto" w:frame="1"/>
          </w:rPr>
          <w:t xml:space="preserve"> </w:t>
        </w:r>
        <w:proofErr w:type="spellStart"/>
        <w:r w:rsidRPr="002F01FC">
          <w:rPr>
            <w:rStyle w:val="Kpr"/>
            <w:rFonts w:ascii="Arial" w:hAnsi="Arial" w:cs="Arial"/>
            <w:color w:val="333399"/>
            <w:sz w:val="24"/>
            <w:szCs w:val="24"/>
            <w:bdr w:val="none" w:sz="0" w:space="0" w:color="auto" w:frame="1"/>
          </w:rPr>
          <w:t>Felsefe</w:t>
        </w:r>
      </w:hyperlink>
      <w:hyperlink r:id="rId16" w:history="1">
        <w:r w:rsidRPr="002F01FC">
          <w:rPr>
            <w:rStyle w:val="Kpr"/>
            <w:rFonts w:ascii="Arial" w:hAnsi="Arial" w:cs="Arial"/>
            <w:color w:val="333399"/>
            <w:sz w:val="24"/>
            <w:szCs w:val="24"/>
            <w:bdr w:val="none" w:sz="0" w:space="0" w:color="auto" w:frame="1"/>
          </w:rPr>
          <w:t>Çağdaş</w:t>
        </w:r>
        <w:proofErr w:type="spellEnd"/>
        <w:r w:rsidRPr="002F01FC">
          <w:rPr>
            <w:rStyle w:val="Kpr"/>
            <w:rFonts w:ascii="Arial" w:hAnsi="Arial" w:cs="Arial"/>
            <w:color w:val="333399"/>
            <w:sz w:val="24"/>
            <w:szCs w:val="24"/>
            <w:bdr w:val="none" w:sz="0" w:space="0" w:color="auto" w:frame="1"/>
          </w:rPr>
          <w:t xml:space="preserve"> Türk </w:t>
        </w:r>
        <w:proofErr w:type="spellStart"/>
        <w:r w:rsidRPr="002F01FC">
          <w:rPr>
            <w:rStyle w:val="Kpr"/>
            <w:rFonts w:ascii="Arial" w:hAnsi="Arial" w:cs="Arial"/>
            <w:color w:val="333399"/>
            <w:sz w:val="24"/>
            <w:szCs w:val="24"/>
            <w:bdr w:val="none" w:sz="0" w:space="0" w:color="auto" w:frame="1"/>
          </w:rPr>
          <w:t>Düşüncesi</w:t>
        </w:r>
      </w:hyperlink>
      <w:proofErr w:type="spellEnd"/>
    </w:p>
    <w:p w:rsidR="002F01FC" w:rsidRPr="002F01FC" w:rsidRDefault="002F01FC" w:rsidP="002F01FC">
      <w:pPr>
        <w:tabs>
          <w:tab w:val="left" w:pos="3948"/>
        </w:tabs>
        <w:rPr>
          <w:rFonts w:ascii="Arial" w:hAnsi="Arial" w:cs="Arial"/>
          <w:color w:val="333399"/>
          <w:sz w:val="24"/>
          <w:szCs w:val="24"/>
          <w:bdr w:val="none" w:sz="0" w:space="0" w:color="auto" w:frame="1"/>
        </w:rPr>
      </w:pPr>
    </w:p>
    <w:p w:rsidR="002F01FC" w:rsidRDefault="002F01FC" w:rsidP="002F01FC">
      <w:pPr>
        <w:tabs>
          <w:tab w:val="left" w:pos="3948"/>
        </w:tabs>
        <w:rPr>
          <w:rFonts w:ascii="Arial" w:hAnsi="Arial" w:cs="Arial"/>
          <w:color w:val="333399"/>
          <w:sz w:val="24"/>
          <w:szCs w:val="24"/>
          <w:bdr w:val="none" w:sz="0" w:space="0" w:color="auto" w:frame="1"/>
        </w:rPr>
      </w:pPr>
      <w:proofErr w:type="spellStart"/>
      <w:r w:rsidRPr="002F01FC">
        <w:rPr>
          <w:rStyle w:val="Gl"/>
          <w:rFonts w:ascii="Arial" w:hAnsi="Arial" w:cs="Arial"/>
          <w:b w:val="0"/>
          <w:bCs w:val="0"/>
          <w:color w:val="FF6600"/>
          <w:sz w:val="24"/>
          <w:szCs w:val="24"/>
          <w:bdr w:val="none" w:sz="0" w:space="0" w:color="auto" w:frame="1"/>
        </w:rPr>
        <w:t>İktisat</w:t>
      </w:r>
      <w:hyperlink r:id="rId17" w:tooltip="İktisat Tarihi ve Düşüncesi" w:history="1">
        <w:r w:rsidRPr="002F01FC">
          <w:rPr>
            <w:rStyle w:val="Kpr"/>
            <w:rFonts w:ascii="Arial" w:hAnsi="Arial" w:cs="Arial"/>
            <w:color w:val="333399"/>
            <w:sz w:val="24"/>
            <w:szCs w:val="24"/>
            <w:bdr w:val="none" w:sz="0" w:space="0" w:color="auto" w:frame="1"/>
          </w:rPr>
          <w:t>İktisat</w:t>
        </w:r>
        <w:proofErr w:type="spellEnd"/>
        <w:r w:rsidRPr="002F01FC">
          <w:rPr>
            <w:rStyle w:val="Kpr"/>
            <w:rFonts w:ascii="Arial" w:hAnsi="Arial" w:cs="Arial"/>
            <w:color w:val="333399"/>
            <w:sz w:val="24"/>
            <w:szCs w:val="24"/>
            <w:bdr w:val="none" w:sz="0" w:space="0" w:color="auto" w:frame="1"/>
          </w:rPr>
          <w:t xml:space="preserve"> Tarihi ve </w:t>
        </w:r>
        <w:proofErr w:type="spellStart"/>
        <w:r w:rsidRPr="002F01FC">
          <w:rPr>
            <w:rStyle w:val="Kpr"/>
            <w:rFonts w:ascii="Arial" w:hAnsi="Arial" w:cs="Arial"/>
            <w:color w:val="333399"/>
            <w:sz w:val="24"/>
            <w:szCs w:val="24"/>
            <w:bdr w:val="none" w:sz="0" w:space="0" w:color="auto" w:frame="1"/>
          </w:rPr>
          <w:t>Düşüncesi</w:t>
        </w:r>
      </w:hyperlink>
      <w:hyperlink r:id="rId18" w:history="1">
        <w:r w:rsidRPr="002F01FC">
          <w:rPr>
            <w:rStyle w:val="Kpr"/>
            <w:rFonts w:ascii="Arial" w:hAnsi="Arial" w:cs="Arial"/>
            <w:color w:val="333399"/>
            <w:sz w:val="24"/>
            <w:szCs w:val="24"/>
            <w:bdr w:val="none" w:sz="0" w:space="0" w:color="auto" w:frame="1"/>
          </w:rPr>
          <w:t>Türkiye</w:t>
        </w:r>
        <w:proofErr w:type="spellEnd"/>
        <w:r w:rsidRPr="002F01FC">
          <w:rPr>
            <w:rStyle w:val="Kpr"/>
            <w:rFonts w:ascii="Arial" w:hAnsi="Arial" w:cs="Arial"/>
            <w:color w:val="333399"/>
            <w:sz w:val="24"/>
            <w:szCs w:val="24"/>
            <w:bdr w:val="none" w:sz="0" w:space="0" w:color="auto" w:frame="1"/>
          </w:rPr>
          <w:t xml:space="preserve"> İktisat </w:t>
        </w:r>
        <w:proofErr w:type="spellStart"/>
        <w:r w:rsidRPr="002F01FC">
          <w:rPr>
            <w:rStyle w:val="Kpr"/>
            <w:rFonts w:ascii="Arial" w:hAnsi="Arial" w:cs="Arial"/>
            <w:color w:val="333399"/>
            <w:sz w:val="24"/>
            <w:szCs w:val="24"/>
            <w:bdr w:val="none" w:sz="0" w:space="0" w:color="auto" w:frame="1"/>
          </w:rPr>
          <w:t>Politikaları</w:t>
        </w:r>
      </w:hyperlink>
      <w:hyperlink r:id="rId19" w:tooltip="Bilgi Ekonomisi" w:history="1">
        <w:r w:rsidRPr="002F01FC">
          <w:rPr>
            <w:rStyle w:val="Kpr"/>
            <w:rFonts w:ascii="Arial" w:hAnsi="Arial" w:cs="Arial"/>
            <w:color w:val="333399"/>
            <w:sz w:val="24"/>
            <w:szCs w:val="24"/>
            <w:bdr w:val="none" w:sz="0" w:space="0" w:color="auto" w:frame="1"/>
          </w:rPr>
          <w:t>Bilgi</w:t>
        </w:r>
        <w:proofErr w:type="spellEnd"/>
        <w:r w:rsidRPr="002F01FC">
          <w:rPr>
            <w:rStyle w:val="Kpr"/>
            <w:rFonts w:ascii="Arial" w:hAnsi="Arial" w:cs="Arial"/>
            <w:color w:val="333399"/>
            <w:sz w:val="24"/>
            <w:szCs w:val="24"/>
            <w:bdr w:val="none" w:sz="0" w:space="0" w:color="auto" w:frame="1"/>
          </w:rPr>
          <w:t xml:space="preserve"> </w:t>
        </w:r>
        <w:proofErr w:type="spellStart"/>
        <w:r w:rsidRPr="002F01FC">
          <w:rPr>
            <w:rStyle w:val="Kpr"/>
            <w:rFonts w:ascii="Arial" w:hAnsi="Arial" w:cs="Arial"/>
            <w:color w:val="333399"/>
            <w:sz w:val="24"/>
            <w:szCs w:val="24"/>
            <w:bdr w:val="none" w:sz="0" w:space="0" w:color="auto" w:frame="1"/>
          </w:rPr>
          <w:t>Ekonomis</w:t>
        </w:r>
        <w:r w:rsidRPr="002F01FC">
          <w:rPr>
            <w:rStyle w:val="Kpr"/>
            <w:rFonts w:ascii="Arial" w:hAnsi="Arial" w:cs="Arial"/>
            <w:color w:val="333399"/>
            <w:sz w:val="24"/>
            <w:szCs w:val="24"/>
            <w:bdr w:val="none" w:sz="0" w:space="0" w:color="auto" w:frame="1"/>
          </w:rPr>
          <w:t>i</w:t>
        </w:r>
      </w:hyperlink>
      <w:proofErr w:type="spellEnd"/>
    </w:p>
    <w:p w:rsidR="002F01FC" w:rsidRPr="002F01FC" w:rsidRDefault="002F01FC" w:rsidP="002F01FC">
      <w:pPr>
        <w:tabs>
          <w:tab w:val="left" w:pos="3948"/>
        </w:tabs>
        <w:rPr>
          <w:rFonts w:ascii="Arial" w:hAnsi="Arial" w:cs="Arial"/>
          <w:color w:val="333399"/>
          <w:sz w:val="24"/>
          <w:szCs w:val="24"/>
          <w:bdr w:val="none" w:sz="0" w:space="0" w:color="auto" w:frame="1"/>
        </w:rPr>
      </w:pPr>
    </w:p>
    <w:p w:rsidR="002F01FC" w:rsidRPr="002F01FC" w:rsidRDefault="002F01FC" w:rsidP="002F01FC">
      <w:pPr>
        <w:tabs>
          <w:tab w:val="left" w:pos="3948"/>
        </w:tabs>
        <w:rPr>
          <w:rFonts w:ascii="Arial" w:hAnsi="Arial" w:cs="Arial"/>
          <w:color w:val="333399"/>
          <w:sz w:val="24"/>
          <w:szCs w:val="24"/>
          <w:bdr w:val="none" w:sz="0" w:space="0" w:color="auto" w:frame="1"/>
        </w:rPr>
      </w:pPr>
      <w:proofErr w:type="spellStart"/>
      <w:r w:rsidRPr="002F01FC">
        <w:rPr>
          <w:rStyle w:val="Gl"/>
          <w:rFonts w:ascii="Arial" w:hAnsi="Arial" w:cs="Arial"/>
          <w:b w:val="0"/>
          <w:bCs w:val="0"/>
          <w:color w:val="FF6600"/>
          <w:sz w:val="24"/>
          <w:szCs w:val="24"/>
          <w:bdr w:val="none" w:sz="0" w:space="0" w:color="auto" w:frame="1"/>
        </w:rPr>
        <w:t>İlahiyat</w:t>
      </w:r>
      <w:hyperlink r:id="rId20" w:tooltip="Fıkhî Birikimler ve Güncelliği" w:history="1">
        <w:r w:rsidRPr="002F01FC">
          <w:rPr>
            <w:rStyle w:val="Kpr"/>
            <w:rFonts w:ascii="Arial" w:hAnsi="Arial" w:cs="Arial"/>
            <w:color w:val="333399"/>
            <w:sz w:val="24"/>
            <w:szCs w:val="24"/>
            <w:bdr w:val="none" w:sz="0" w:space="0" w:color="auto" w:frame="1"/>
          </w:rPr>
          <w:t>Fıkhî</w:t>
        </w:r>
        <w:proofErr w:type="spellEnd"/>
        <w:r w:rsidRPr="002F01FC">
          <w:rPr>
            <w:rStyle w:val="Kpr"/>
            <w:rFonts w:ascii="Arial" w:hAnsi="Arial" w:cs="Arial"/>
            <w:color w:val="333399"/>
            <w:sz w:val="24"/>
            <w:szCs w:val="24"/>
            <w:bdr w:val="none" w:sz="0" w:space="0" w:color="auto" w:frame="1"/>
          </w:rPr>
          <w:t xml:space="preserve"> Birikimler ve </w:t>
        </w:r>
        <w:proofErr w:type="spellStart"/>
        <w:r w:rsidRPr="002F01FC">
          <w:rPr>
            <w:rStyle w:val="Kpr"/>
            <w:rFonts w:ascii="Arial" w:hAnsi="Arial" w:cs="Arial"/>
            <w:color w:val="333399"/>
            <w:sz w:val="24"/>
            <w:szCs w:val="24"/>
            <w:bdr w:val="none" w:sz="0" w:space="0" w:color="auto" w:frame="1"/>
          </w:rPr>
          <w:t>Güncelliği</w:t>
        </w:r>
      </w:hyperlink>
      <w:hyperlink r:id="rId21" w:tooltip="Fıkhî Birikimler ve Güncelliği" w:history="1">
        <w:r w:rsidRPr="002F01FC">
          <w:rPr>
            <w:rStyle w:val="Kpr"/>
            <w:rFonts w:ascii="Arial" w:hAnsi="Arial" w:cs="Arial"/>
            <w:color w:val="333399"/>
            <w:sz w:val="24"/>
            <w:szCs w:val="24"/>
            <w:bdr w:val="none" w:sz="0" w:space="0" w:color="auto" w:frame="1"/>
          </w:rPr>
          <w:t>Kelam</w:t>
        </w:r>
      </w:hyperlink>
      <w:hyperlink r:id="rId22" w:tooltip="Fıkhî Birikimler ve Güncelliği" w:history="1">
        <w:r w:rsidRPr="002F01FC">
          <w:rPr>
            <w:rStyle w:val="Kpr"/>
            <w:rFonts w:ascii="Arial" w:hAnsi="Arial" w:cs="Arial"/>
            <w:color w:val="333399"/>
            <w:sz w:val="24"/>
            <w:szCs w:val="24"/>
            <w:bdr w:val="none" w:sz="0" w:space="0" w:color="auto" w:frame="1"/>
          </w:rPr>
          <w:t>Tasavvuf</w:t>
        </w:r>
      </w:hyperlink>
      <w:hyperlink r:id="rId23" w:history="1">
        <w:r w:rsidRPr="002F01FC">
          <w:rPr>
            <w:rStyle w:val="Kpr"/>
            <w:rFonts w:ascii="Arial" w:hAnsi="Arial" w:cs="Arial"/>
            <w:color w:val="333399"/>
            <w:sz w:val="24"/>
            <w:szCs w:val="24"/>
            <w:bdr w:val="none" w:sz="0" w:space="0" w:color="auto" w:frame="1"/>
          </w:rPr>
          <w:t>Hadis</w:t>
        </w:r>
        <w:proofErr w:type="spellEnd"/>
        <w:r w:rsidRPr="002F01FC">
          <w:rPr>
            <w:rStyle w:val="Kpr"/>
            <w:rFonts w:ascii="Arial" w:hAnsi="Arial" w:cs="Arial"/>
            <w:color w:val="333399"/>
            <w:sz w:val="24"/>
            <w:szCs w:val="24"/>
            <w:bdr w:val="none" w:sz="0" w:space="0" w:color="auto" w:frame="1"/>
          </w:rPr>
          <w:t xml:space="preserve"> (Mana ile</w:t>
        </w:r>
        <w:r w:rsidRPr="002F01FC">
          <w:rPr>
            <w:rStyle w:val="Kpr"/>
            <w:rFonts w:ascii="Arial" w:hAnsi="Arial" w:cs="Arial"/>
            <w:color w:val="333399"/>
            <w:sz w:val="24"/>
            <w:szCs w:val="24"/>
            <w:bdr w:val="none" w:sz="0" w:space="0" w:color="auto" w:frame="1"/>
          </w:rPr>
          <w:t xml:space="preserve"> Rivayet)</w:t>
        </w:r>
        <w:proofErr w:type="spellStart"/>
      </w:hyperlink>
      <w:hyperlink r:id="rId24" w:tooltip="Tefsir" w:history="1">
        <w:r w:rsidRPr="002F01FC">
          <w:rPr>
            <w:rStyle w:val="Kpr"/>
            <w:rFonts w:ascii="Arial" w:hAnsi="Arial" w:cs="Arial"/>
            <w:color w:val="333399"/>
            <w:sz w:val="24"/>
            <w:szCs w:val="24"/>
            <w:bdr w:val="none" w:sz="0" w:space="0" w:color="auto" w:frame="1"/>
          </w:rPr>
          <w:t>Tefsir</w:t>
        </w:r>
      </w:hyperlink>
      <w:hyperlink r:id="rId25" w:history="1">
        <w:r w:rsidRPr="002F01FC">
          <w:rPr>
            <w:rStyle w:val="Kpr"/>
            <w:rFonts w:ascii="Arial" w:hAnsi="Arial" w:cs="Arial"/>
            <w:color w:val="333399"/>
            <w:sz w:val="24"/>
            <w:szCs w:val="24"/>
            <w:bdr w:val="none" w:sz="0" w:space="0" w:color="auto" w:frame="1"/>
          </w:rPr>
          <w:t>İslam</w:t>
        </w:r>
        <w:proofErr w:type="spellEnd"/>
        <w:r w:rsidRPr="002F01FC">
          <w:rPr>
            <w:rStyle w:val="Kpr"/>
            <w:rFonts w:ascii="Arial" w:hAnsi="Arial" w:cs="Arial"/>
            <w:color w:val="333399"/>
            <w:sz w:val="24"/>
            <w:szCs w:val="24"/>
            <w:bdr w:val="none" w:sz="0" w:space="0" w:color="auto" w:frame="1"/>
          </w:rPr>
          <w:t xml:space="preserve"> Mezhepleri ve Güncel </w:t>
        </w:r>
        <w:proofErr w:type="spellStart"/>
        <w:r w:rsidRPr="002F01FC">
          <w:rPr>
            <w:rStyle w:val="Kpr"/>
            <w:rFonts w:ascii="Arial" w:hAnsi="Arial" w:cs="Arial"/>
            <w:color w:val="333399"/>
            <w:sz w:val="24"/>
            <w:szCs w:val="24"/>
            <w:bdr w:val="none" w:sz="0" w:space="0" w:color="auto" w:frame="1"/>
          </w:rPr>
          <w:t>Meseleler</w:t>
        </w:r>
      </w:hyperlink>
      <w:hyperlink r:id="rId26" w:tooltip="Tefsir" w:history="1">
        <w:r w:rsidRPr="002F01FC">
          <w:rPr>
            <w:rStyle w:val="Kpr"/>
            <w:rFonts w:ascii="Arial" w:hAnsi="Arial" w:cs="Arial"/>
            <w:color w:val="333399"/>
            <w:sz w:val="24"/>
            <w:szCs w:val="24"/>
            <w:bdr w:val="none" w:sz="0" w:space="0" w:color="auto" w:frame="1"/>
          </w:rPr>
          <w:t>Dinler</w:t>
        </w:r>
        <w:proofErr w:type="spellEnd"/>
        <w:r w:rsidRPr="002F01FC">
          <w:rPr>
            <w:rStyle w:val="Kpr"/>
            <w:rFonts w:ascii="Arial" w:hAnsi="Arial" w:cs="Arial"/>
            <w:color w:val="333399"/>
            <w:sz w:val="24"/>
            <w:szCs w:val="24"/>
            <w:bdr w:val="none" w:sz="0" w:space="0" w:color="auto" w:frame="1"/>
          </w:rPr>
          <w:t xml:space="preserve"> </w:t>
        </w:r>
        <w:proofErr w:type="spellStart"/>
        <w:r w:rsidRPr="002F01FC">
          <w:rPr>
            <w:rStyle w:val="Kpr"/>
            <w:rFonts w:ascii="Arial" w:hAnsi="Arial" w:cs="Arial"/>
            <w:color w:val="333399"/>
            <w:sz w:val="24"/>
            <w:szCs w:val="24"/>
            <w:bdr w:val="none" w:sz="0" w:space="0" w:color="auto" w:frame="1"/>
          </w:rPr>
          <w:t>Tarihi</w:t>
        </w:r>
      </w:hyperlink>
      <w:proofErr w:type="spellEnd"/>
    </w:p>
    <w:p w:rsidR="002F01FC" w:rsidRPr="002F01FC" w:rsidRDefault="002F01FC" w:rsidP="002F01FC">
      <w:pPr>
        <w:tabs>
          <w:tab w:val="left" w:pos="3948"/>
        </w:tabs>
        <w:rPr>
          <w:rStyle w:val="Gl"/>
          <w:rFonts w:ascii="Arial" w:hAnsi="Arial" w:cs="Arial"/>
          <w:b w:val="0"/>
          <w:bCs w:val="0"/>
          <w:color w:val="FF6600"/>
          <w:sz w:val="24"/>
          <w:szCs w:val="24"/>
          <w:bdr w:val="none" w:sz="0" w:space="0" w:color="auto" w:frame="1"/>
        </w:rPr>
      </w:pPr>
      <w:r w:rsidRPr="002F01FC">
        <w:rPr>
          <w:rStyle w:val="Gl"/>
          <w:rFonts w:ascii="Arial" w:hAnsi="Arial" w:cs="Arial"/>
          <w:b w:val="0"/>
          <w:bCs w:val="0"/>
          <w:color w:val="FF6600"/>
          <w:sz w:val="24"/>
          <w:szCs w:val="24"/>
          <w:bdr w:val="none" w:sz="0" w:space="0" w:color="auto" w:frame="1"/>
        </w:rPr>
        <w:t>İletişim</w:t>
      </w:r>
    </w:p>
    <w:p w:rsidR="002F01FC" w:rsidRDefault="002F01FC" w:rsidP="002F01FC">
      <w:pPr>
        <w:tabs>
          <w:tab w:val="left" w:pos="3948"/>
        </w:tabs>
        <w:rPr>
          <w:rFonts w:ascii="Arial" w:hAnsi="Arial" w:cs="Arial"/>
          <w:color w:val="333399"/>
          <w:sz w:val="24"/>
          <w:szCs w:val="24"/>
          <w:bdr w:val="none" w:sz="0" w:space="0" w:color="auto" w:frame="1"/>
        </w:rPr>
      </w:pPr>
      <w:hyperlink r:id="rId27" w:history="1">
        <w:r w:rsidRPr="002F01FC">
          <w:rPr>
            <w:rStyle w:val="Kpr"/>
            <w:rFonts w:ascii="Arial" w:hAnsi="Arial" w:cs="Arial"/>
            <w:color w:val="333399"/>
            <w:sz w:val="24"/>
            <w:szCs w:val="24"/>
            <w:bdr w:val="none" w:sz="0" w:space="0" w:color="auto" w:frame="1"/>
          </w:rPr>
          <w:t xml:space="preserve">İletişim </w:t>
        </w:r>
        <w:proofErr w:type="spellStart"/>
        <w:r w:rsidRPr="002F01FC">
          <w:rPr>
            <w:rStyle w:val="Kpr"/>
            <w:rFonts w:ascii="Arial" w:hAnsi="Arial" w:cs="Arial"/>
            <w:color w:val="333399"/>
            <w:sz w:val="24"/>
            <w:szCs w:val="24"/>
            <w:bdr w:val="none" w:sz="0" w:space="0" w:color="auto" w:frame="1"/>
          </w:rPr>
          <w:t>Teorileri</w:t>
        </w:r>
      </w:hyperlink>
      <w:hyperlink r:id="rId28" w:history="1">
        <w:r w:rsidRPr="002F01FC">
          <w:rPr>
            <w:rStyle w:val="Kpr"/>
            <w:rFonts w:ascii="Arial" w:hAnsi="Arial" w:cs="Arial"/>
            <w:color w:val="333399"/>
            <w:sz w:val="24"/>
            <w:szCs w:val="24"/>
            <w:bdr w:val="none" w:sz="0" w:space="0" w:color="auto" w:frame="1"/>
          </w:rPr>
          <w:t>Türkiye’de</w:t>
        </w:r>
        <w:proofErr w:type="spellEnd"/>
        <w:r w:rsidRPr="002F01FC">
          <w:rPr>
            <w:rStyle w:val="Kpr"/>
            <w:rFonts w:ascii="Arial" w:hAnsi="Arial" w:cs="Arial"/>
            <w:color w:val="333399"/>
            <w:sz w:val="24"/>
            <w:szCs w:val="24"/>
            <w:bdr w:val="none" w:sz="0" w:space="0" w:color="auto" w:frame="1"/>
          </w:rPr>
          <w:t xml:space="preserve"> Medya </w:t>
        </w:r>
        <w:proofErr w:type="spellStart"/>
        <w:r w:rsidRPr="002F01FC">
          <w:rPr>
            <w:rStyle w:val="Kpr"/>
            <w:rFonts w:ascii="Arial" w:hAnsi="Arial" w:cs="Arial"/>
            <w:color w:val="333399"/>
            <w:sz w:val="24"/>
            <w:szCs w:val="24"/>
            <w:bdr w:val="none" w:sz="0" w:space="0" w:color="auto" w:frame="1"/>
          </w:rPr>
          <w:t>Düzeni</w:t>
        </w:r>
      </w:hyperlink>
      <w:hyperlink r:id="rId29" w:history="1">
        <w:r w:rsidRPr="002F01FC">
          <w:rPr>
            <w:rStyle w:val="Kpr"/>
            <w:rFonts w:ascii="Arial" w:hAnsi="Arial" w:cs="Arial"/>
            <w:color w:val="333399"/>
            <w:sz w:val="24"/>
            <w:szCs w:val="24"/>
            <w:bdr w:val="none" w:sz="0" w:space="0" w:color="auto" w:frame="1"/>
          </w:rPr>
          <w:t>Yeni</w:t>
        </w:r>
        <w:proofErr w:type="spellEnd"/>
        <w:r w:rsidRPr="002F01FC">
          <w:rPr>
            <w:rStyle w:val="Kpr"/>
            <w:rFonts w:ascii="Arial" w:hAnsi="Arial" w:cs="Arial"/>
            <w:color w:val="333399"/>
            <w:sz w:val="24"/>
            <w:szCs w:val="24"/>
            <w:bdr w:val="none" w:sz="0" w:space="0" w:color="auto" w:frame="1"/>
          </w:rPr>
          <w:t xml:space="preserve"> Dönem Türkiye Sinemasında </w:t>
        </w:r>
        <w:proofErr w:type="spellStart"/>
        <w:r w:rsidRPr="002F01FC">
          <w:rPr>
            <w:rStyle w:val="Kpr"/>
            <w:rFonts w:ascii="Arial" w:hAnsi="Arial" w:cs="Arial"/>
            <w:color w:val="333399"/>
            <w:sz w:val="24"/>
            <w:szCs w:val="24"/>
            <w:bdr w:val="none" w:sz="0" w:space="0" w:color="auto" w:frame="1"/>
          </w:rPr>
          <w:t>Kimlik</w:t>
        </w:r>
      </w:hyperlink>
      <w:proofErr w:type="spellEnd"/>
    </w:p>
    <w:p w:rsidR="002F01FC" w:rsidRPr="002F01FC" w:rsidRDefault="002F01FC" w:rsidP="002F01FC">
      <w:pPr>
        <w:tabs>
          <w:tab w:val="left" w:pos="3948"/>
        </w:tabs>
        <w:rPr>
          <w:rFonts w:ascii="Arial" w:hAnsi="Arial" w:cs="Arial"/>
          <w:color w:val="333399"/>
          <w:sz w:val="24"/>
          <w:szCs w:val="24"/>
          <w:bdr w:val="none" w:sz="0" w:space="0" w:color="auto" w:frame="1"/>
        </w:rPr>
      </w:pPr>
    </w:p>
    <w:p w:rsidR="002F01FC" w:rsidRDefault="002F01FC" w:rsidP="002F01FC">
      <w:pPr>
        <w:tabs>
          <w:tab w:val="left" w:pos="3948"/>
        </w:tabs>
        <w:rPr>
          <w:rFonts w:ascii="Arial" w:hAnsi="Arial" w:cs="Arial"/>
          <w:color w:val="333399"/>
          <w:sz w:val="24"/>
          <w:szCs w:val="24"/>
          <w:bdr w:val="none" w:sz="0" w:space="0" w:color="auto" w:frame="1"/>
        </w:rPr>
      </w:pPr>
      <w:r w:rsidRPr="002F01FC">
        <w:rPr>
          <w:rStyle w:val="Gl"/>
          <w:rFonts w:ascii="Arial" w:hAnsi="Arial" w:cs="Arial"/>
          <w:b w:val="0"/>
          <w:bCs w:val="0"/>
          <w:color w:val="FF6600"/>
          <w:sz w:val="24"/>
          <w:szCs w:val="24"/>
          <w:bdr w:val="none" w:sz="0" w:space="0" w:color="auto" w:frame="1"/>
        </w:rPr>
        <w:t xml:space="preserve">Mimarlık ve </w:t>
      </w:r>
      <w:proofErr w:type="spellStart"/>
      <w:r w:rsidRPr="002F01FC">
        <w:rPr>
          <w:rStyle w:val="Gl"/>
          <w:rFonts w:ascii="Arial" w:hAnsi="Arial" w:cs="Arial"/>
          <w:b w:val="0"/>
          <w:bCs w:val="0"/>
          <w:color w:val="FF6600"/>
          <w:sz w:val="24"/>
          <w:szCs w:val="24"/>
          <w:bdr w:val="none" w:sz="0" w:space="0" w:color="auto" w:frame="1"/>
        </w:rPr>
        <w:t>Şehircilik</w:t>
      </w:r>
      <w:hyperlink r:id="rId30" w:history="1">
        <w:r w:rsidRPr="002F01FC">
          <w:rPr>
            <w:rStyle w:val="Kpr"/>
            <w:rFonts w:ascii="Arial" w:hAnsi="Arial" w:cs="Arial"/>
            <w:color w:val="333399"/>
            <w:sz w:val="24"/>
            <w:szCs w:val="24"/>
            <w:bdr w:val="none" w:sz="0" w:space="0" w:color="auto" w:frame="1"/>
          </w:rPr>
          <w:t>Mimarlık</w:t>
        </w:r>
        <w:proofErr w:type="spellEnd"/>
        <w:r w:rsidRPr="002F01FC">
          <w:rPr>
            <w:rStyle w:val="Kpr"/>
            <w:rFonts w:ascii="Arial" w:hAnsi="Arial" w:cs="Arial"/>
            <w:color w:val="333399"/>
            <w:sz w:val="24"/>
            <w:szCs w:val="24"/>
            <w:bdr w:val="none" w:sz="0" w:space="0" w:color="auto" w:frame="1"/>
          </w:rPr>
          <w:t xml:space="preserve"> Düşüncesi ve </w:t>
        </w:r>
        <w:proofErr w:type="spellStart"/>
        <w:r w:rsidRPr="002F01FC">
          <w:rPr>
            <w:rStyle w:val="Kpr"/>
            <w:rFonts w:ascii="Arial" w:hAnsi="Arial" w:cs="Arial"/>
            <w:color w:val="333399"/>
            <w:sz w:val="24"/>
            <w:szCs w:val="24"/>
            <w:bdr w:val="none" w:sz="0" w:space="0" w:color="auto" w:frame="1"/>
          </w:rPr>
          <w:t>Tarihi</w:t>
        </w:r>
      </w:hyperlink>
      <w:hyperlink r:id="rId31" w:history="1">
        <w:r w:rsidRPr="002F01FC">
          <w:rPr>
            <w:rStyle w:val="Kpr"/>
            <w:rFonts w:ascii="Arial" w:hAnsi="Arial" w:cs="Arial"/>
            <w:color w:val="333399"/>
            <w:sz w:val="24"/>
            <w:szCs w:val="24"/>
            <w:bdr w:val="none" w:sz="0" w:space="0" w:color="auto" w:frame="1"/>
          </w:rPr>
          <w:t>Türkiye’de</w:t>
        </w:r>
        <w:proofErr w:type="spellEnd"/>
        <w:r w:rsidRPr="002F01FC">
          <w:rPr>
            <w:rStyle w:val="Kpr"/>
            <w:rFonts w:ascii="Arial" w:hAnsi="Arial" w:cs="Arial"/>
            <w:color w:val="333399"/>
            <w:sz w:val="24"/>
            <w:szCs w:val="24"/>
            <w:bdr w:val="none" w:sz="0" w:space="0" w:color="auto" w:frame="1"/>
          </w:rPr>
          <w:t xml:space="preserve"> Mekânsal </w:t>
        </w:r>
        <w:proofErr w:type="spellStart"/>
        <w:r w:rsidRPr="002F01FC">
          <w:rPr>
            <w:rStyle w:val="Kpr"/>
            <w:rFonts w:ascii="Arial" w:hAnsi="Arial" w:cs="Arial"/>
            <w:color w:val="333399"/>
            <w:sz w:val="24"/>
            <w:szCs w:val="24"/>
            <w:bdr w:val="none" w:sz="0" w:space="0" w:color="auto" w:frame="1"/>
          </w:rPr>
          <w:t>Politikalar</w:t>
        </w:r>
      </w:hyperlink>
      <w:hyperlink r:id="rId32" w:tooltip="Mimarlık Düşüncesi ve Tarihi" w:history="1">
        <w:r w:rsidRPr="002F01FC">
          <w:rPr>
            <w:rStyle w:val="Kpr"/>
            <w:rFonts w:ascii="Arial" w:hAnsi="Arial" w:cs="Arial"/>
            <w:color w:val="333399"/>
            <w:sz w:val="24"/>
            <w:szCs w:val="24"/>
            <w:bdr w:val="none" w:sz="0" w:space="0" w:color="auto" w:frame="1"/>
          </w:rPr>
          <w:t>Konut</w:t>
        </w:r>
        <w:proofErr w:type="spellEnd"/>
        <w:r w:rsidRPr="002F01FC">
          <w:rPr>
            <w:rStyle w:val="Kpr"/>
            <w:rFonts w:ascii="Arial" w:hAnsi="Arial" w:cs="Arial"/>
            <w:color w:val="333399"/>
            <w:sz w:val="24"/>
            <w:szCs w:val="24"/>
            <w:bdr w:val="none" w:sz="0" w:space="0" w:color="auto" w:frame="1"/>
          </w:rPr>
          <w:t xml:space="preserve">: Yeni Eğilimler, İhtiyaçlar ve </w:t>
        </w:r>
        <w:proofErr w:type="spellStart"/>
        <w:r w:rsidRPr="002F01FC">
          <w:rPr>
            <w:rStyle w:val="Kpr"/>
            <w:rFonts w:ascii="Arial" w:hAnsi="Arial" w:cs="Arial"/>
            <w:color w:val="333399"/>
            <w:sz w:val="24"/>
            <w:szCs w:val="24"/>
            <w:bdr w:val="none" w:sz="0" w:space="0" w:color="auto" w:frame="1"/>
          </w:rPr>
          <w:t>Sorunlar</w:t>
        </w:r>
      </w:hyperlink>
      <w:proofErr w:type="spellEnd"/>
    </w:p>
    <w:p w:rsidR="002F01FC" w:rsidRPr="002F01FC" w:rsidRDefault="002F01FC" w:rsidP="002F01FC">
      <w:pPr>
        <w:tabs>
          <w:tab w:val="left" w:pos="3948"/>
        </w:tabs>
        <w:rPr>
          <w:rFonts w:ascii="Arial" w:hAnsi="Arial" w:cs="Arial"/>
          <w:color w:val="333399"/>
          <w:sz w:val="24"/>
          <w:szCs w:val="24"/>
          <w:bdr w:val="none" w:sz="0" w:space="0" w:color="auto" w:frame="1"/>
        </w:rPr>
      </w:pPr>
    </w:p>
    <w:p w:rsidR="002F01FC" w:rsidRDefault="002F01FC" w:rsidP="002F01FC">
      <w:pPr>
        <w:tabs>
          <w:tab w:val="left" w:pos="3948"/>
        </w:tabs>
        <w:rPr>
          <w:rFonts w:ascii="Arial" w:hAnsi="Arial" w:cs="Arial"/>
          <w:color w:val="333399"/>
          <w:sz w:val="24"/>
          <w:szCs w:val="24"/>
          <w:bdr w:val="none" w:sz="0" w:space="0" w:color="auto" w:frame="1"/>
        </w:rPr>
      </w:pPr>
      <w:proofErr w:type="spellStart"/>
      <w:r w:rsidRPr="002F01FC">
        <w:rPr>
          <w:rStyle w:val="Gl"/>
          <w:rFonts w:ascii="Arial" w:hAnsi="Arial" w:cs="Arial"/>
          <w:b w:val="0"/>
          <w:bCs w:val="0"/>
          <w:color w:val="FF6600"/>
          <w:sz w:val="24"/>
          <w:szCs w:val="24"/>
          <w:bdr w:val="none" w:sz="0" w:space="0" w:color="auto" w:frame="1"/>
        </w:rPr>
        <w:t>Sanat</w:t>
      </w:r>
      <w:hyperlink r:id="rId33" w:history="1">
        <w:r w:rsidRPr="002F01FC">
          <w:rPr>
            <w:rStyle w:val="Kpr"/>
            <w:rFonts w:ascii="Arial" w:hAnsi="Arial" w:cs="Arial"/>
            <w:color w:val="333399"/>
            <w:sz w:val="24"/>
            <w:szCs w:val="24"/>
            <w:bdr w:val="none" w:sz="0" w:space="0" w:color="auto" w:frame="1"/>
          </w:rPr>
          <w:t>İslam</w:t>
        </w:r>
        <w:proofErr w:type="spellEnd"/>
        <w:r w:rsidRPr="002F01FC">
          <w:rPr>
            <w:rStyle w:val="Kpr"/>
            <w:rFonts w:ascii="Arial" w:hAnsi="Arial" w:cs="Arial"/>
            <w:color w:val="333399"/>
            <w:sz w:val="24"/>
            <w:szCs w:val="24"/>
            <w:bdr w:val="none" w:sz="0" w:space="0" w:color="auto" w:frame="1"/>
          </w:rPr>
          <w:t xml:space="preserve"> Sanat ve </w:t>
        </w:r>
        <w:proofErr w:type="spellStart"/>
        <w:r w:rsidRPr="002F01FC">
          <w:rPr>
            <w:rStyle w:val="Kpr"/>
            <w:rFonts w:ascii="Arial" w:hAnsi="Arial" w:cs="Arial"/>
            <w:color w:val="333399"/>
            <w:sz w:val="24"/>
            <w:szCs w:val="24"/>
            <w:bdr w:val="none" w:sz="0" w:space="0" w:color="auto" w:frame="1"/>
          </w:rPr>
          <w:t>Estetiği</w:t>
        </w:r>
      </w:hyperlink>
      <w:hyperlink r:id="rId34" w:history="1">
        <w:r w:rsidRPr="002F01FC">
          <w:rPr>
            <w:rStyle w:val="Kpr"/>
            <w:rFonts w:ascii="Arial" w:hAnsi="Arial" w:cs="Arial"/>
            <w:color w:val="333399"/>
            <w:sz w:val="24"/>
            <w:szCs w:val="24"/>
            <w:bdr w:val="none" w:sz="0" w:space="0" w:color="auto" w:frame="1"/>
          </w:rPr>
          <w:t>Musiki</w:t>
        </w:r>
        <w:proofErr w:type="spellEnd"/>
        <w:r w:rsidRPr="002F01FC">
          <w:rPr>
            <w:rStyle w:val="Kpr"/>
            <w:rFonts w:ascii="Arial" w:hAnsi="Arial" w:cs="Arial"/>
            <w:color w:val="333399"/>
            <w:sz w:val="24"/>
            <w:szCs w:val="24"/>
            <w:bdr w:val="none" w:sz="0" w:space="0" w:color="auto" w:frame="1"/>
          </w:rPr>
          <w:t xml:space="preserve"> ve </w:t>
        </w:r>
        <w:proofErr w:type="spellStart"/>
        <w:r w:rsidRPr="002F01FC">
          <w:rPr>
            <w:rStyle w:val="Kpr"/>
            <w:rFonts w:ascii="Arial" w:hAnsi="Arial" w:cs="Arial"/>
            <w:color w:val="333399"/>
            <w:sz w:val="24"/>
            <w:szCs w:val="24"/>
            <w:bdr w:val="none" w:sz="0" w:space="0" w:color="auto" w:frame="1"/>
          </w:rPr>
          <w:t>Medeniyet</w:t>
        </w:r>
      </w:hyperlink>
      <w:proofErr w:type="spellEnd"/>
    </w:p>
    <w:p w:rsidR="002F01FC" w:rsidRPr="002F01FC" w:rsidRDefault="002F01FC" w:rsidP="002F01FC">
      <w:pPr>
        <w:tabs>
          <w:tab w:val="left" w:pos="3948"/>
        </w:tabs>
        <w:rPr>
          <w:rFonts w:ascii="Arial" w:hAnsi="Arial" w:cs="Arial"/>
          <w:color w:val="333399"/>
          <w:sz w:val="24"/>
          <w:szCs w:val="24"/>
          <w:bdr w:val="none" w:sz="0" w:space="0" w:color="auto" w:frame="1"/>
        </w:rPr>
      </w:pPr>
    </w:p>
    <w:p w:rsidR="002F01FC" w:rsidRDefault="002F01FC" w:rsidP="002F01FC">
      <w:pPr>
        <w:tabs>
          <w:tab w:val="left" w:pos="3948"/>
        </w:tabs>
        <w:rPr>
          <w:rFonts w:ascii="Arial" w:hAnsi="Arial" w:cs="Arial"/>
          <w:color w:val="333399"/>
          <w:sz w:val="24"/>
          <w:szCs w:val="24"/>
          <w:bdr w:val="none" w:sz="0" w:space="0" w:color="auto" w:frame="1"/>
        </w:rPr>
      </w:pPr>
      <w:r w:rsidRPr="002F01FC">
        <w:rPr>
          <w:rStyle w:val="Gl"/>
          <w:rFonts w:ascii="Arial" w:hAnsi="Arial" w:cs="Arial"/>
          <w:b w:val="0"/>
          <w:bCs w:val="0"/>
          <w:color w:val="FF6600"/>
          <w:sz w:val="24"/>
          <w:szCs w:val="24"/>
          <w:bdr w:val="none" w:sz="0" w:space="0" w:color="auto" w:frame="1"/>
        </w:rPr>
        <w:t xml:space="preserve">Siyaset </w:t>
      </w:r>
      <w:proofErr w:type="spellStart"/>
      <w:r w:rsidRPr="002F01FC">
        <w:rPr>
          <w:rStyle w:val="Gl"/>
          <w:rFonts w:ascii="Arial" w:hAnsi="Arial" w:cs="Arial"/>
          <w:b w:val="0"/>
          <w:bCs w:val="0"/>
          <w:color w:val="FF6600"/>
          <w:sz w:val="24"/>
          <w:szCs w:val="24"/>
          <w:bdr w:val="none" w:sz="0" w:space="0" w:color="auto" w:frame="1"/>
        </w:rPr>
        <w:t>Bilimi</w:t>
      </w:r>
      <w:hyperlink r:id="rId35" w:history="1">
        <w:r w:rsidRPr="002F01FC">
          <w:rPr>
            <w:rStyle w:val="Kpr"/>
            <w:rFonts w:ascii="Arial" w:hAnsi="Arial" w:cs="Arial"/>
            <w:color w:val="333399"/>
            <w:sz w:val="24"/>
            <w:szCs w:val="24"/>
            <w:bdr w:val="none" w:sz="0" w:space="0" w:color="auto" w:frame="1"/>
          </w:rPr>
          <w:t>Türkiye</w:t>
        </w:r>
        <w:proofErr w:type="spellEnd"/>
        <w:r w:rsidRPr="002F01FC">
          <w:rPr>
            <w:rStyle w:val="Kpr"/>
            <w:rFonts w:ascii="Arial" w:hAnsi="Arial" w:cs="Arial"/>
            <w:color w:val="333399"/>
            <w:sz w:val="24"/>
            <w:szCs w:val="24"/>
            <w:bdr w:val="none" w:sz="0" w:space="0" w:color="auto" w:frame="1"/>
          </w:rPr>
          <w:t xml:space="preserve"> </w:t>
        </w:r>
        <w:proofErr w:type="spellStart"/>
        <w:r w:rsidRPr="002F01FC">
          <w:rPr>
            <w:rStyle w:val="Kpr"/>
            <w:rFonts w:ascii="Arial" w:hAnsi="Arial" w:cs="Arial"/>
            <w:color w:val="333399"/>
            <w:sz w:val="24"/>
            <w:szCs w:val="24"/>
            <w:bdr w:val="none" w:sz="0" w:space="0" w:color="auto" w:frame="1"/>
          </w:rPr>
          <w:t>Siyaseti</w:t>
        </w:r>
      </w:hyperlink>
      <w:hyperlink r:id="rId36" w:history="1">
        <w:r w:rsidRPr="002F01FC">
          <w:rPr>
            <w:rStyle w:val="Kpr"/>
            <w:rFonts w:ascii="Arial" w:hAnsi="Arial" w:cs="Arial"/>
            <w:color w:val="333399"/>
            <w:sz w:val="24"/>
            <w:szCs w:val="24"/>
            <w:bdr w:val="none" w:sz="0" w:space="0" w:color="auto" w:frame="1"/>
          </w:rPr>
          <w:t>Siyaset</w:t>
        </w:r>
        <w:proofErr w:type="spellEnd"/>
        <w:r w:rsidRPr="002F01FC">
          <w:rPr>
            <w:rStyle w:val="Kpr"/>
            <w:rFonts w:ascii="Arial" w:hAnsi="Arial" w:cs="Arial"/>
            <w:color w:val="333399"/>
            <w:sz w:val="24"/>
            <w:szCs w:val="24"/>
            <w:bdr w:val="none" w:sz="0" w:space="0" w:color="auto" w:frame="1"/>
          </w:rPr>
          <w:t xml:space="preserve"> </w:t>
        </w:r>
        <w:proofErr w:type="spellStart"/>
        <w:r w:rsidRPr="002F01FC">
          <w:rPr>
            <w:rStyle w:val="Kpr"/>
            <w:rFonts w:ascii="Arial" w:hAnsi="Arial" w:cs="Arial"/>
            <w:color w:val="333399"/>
            <w:sz w:val="24"/>
            <w:szCs w:val="24"/>
            <w:bdr w:val="none" w:sz="0" w:space="0" w:color="auto" w:frame="1"/>
          </w:rPr>
          <w:t>Felsefesi</w:t>
        </w:r>
      </w:hyperlink>
      <w:hyperlink r:id="rId37" w:history="1">
        <w:r w:rsidRPr="002F01FC">
          <w:rPr>
            <w:rStyle w:val="Kpr"/>
            <w:rFonts w:ascii="Arial" w:hAnsi="Arial" w:cs="Arial"/>
            <w:color w:val="333399"/>
            <w:sz w:val="24"/>
            <w:szCs w:val="24"/>
            <w:bdr w:val="none" w:sz="0" w:space="0" w:color="auto" w:frame="1"/>
          </w:rPr>
          <w:t>Türkiye’de</w:t>
        </w:r>
        <w:proofErr w:type="spellEnd"/>
        <w:r w:rsidRPr="002F01FC">
          <w:rPr>
            <w:rStyle w:val="Kpr"/>
            <w:rFonts w:ascii="Arial" w:hAnsi="Arial" w:cs="Arial"/>
            <w:color w:val="333399"/>
            <w:sz w:val="24"/>
            <w:szCs w:val="24"/>
            <w:bdr w:val="none" w:sz="0" w:space="0" w:color="auto" w:frame="1"/>
          </w:rPr>
          <w:t xml:space="preserve"> Siyasal </w:t>
        </w:r>
        <w:proofErr w:type="spellStart"/>
        <w:r w:rsidRPr="002F01FC">
          <w:rPr>
            <w:rStyle w:val="Kpr"/>
            <w:rFonts w:ascii="Arial" w:hAnsi="Arial" w:cs="Arial"/>
            <w:color w:val="333399"/>
            <w:sz w:val="24"/>
            <w:szCs w:val="24"/>
            <w:bdr w:val="none" w:sz="0" w:space="0" w:color="auto" w:frame="1"/>
          </w:rPr>
          <w:t>Düşünceler</w:t>
        </w:r>
      </w:hyperlink>
      <w:proofErr w:type="spellEnd"/>
    </w:p>
    <w:p w:rsidR="002F01FC" w:rsidRPr="002F01FC" w:rsidRDefault="002F01FC" w:rsidP="002F01FC">
      <w:pPr>
        <w:tabs>
          <w:tab w:val="left" w:pos="3948"/>
        </w:tabs>
        <w:rPr>
          <w:rFonts w:ascii="Arial" w:hAnsi="Arial" w:cs="Arial"/>
          <w:color w:val="333399"/>
          <w:sz w:val="24"/>
          <w:szCs w:val="24"/>
          <w:bdr w:val="none" w:sz="0" w:space="0" w:color="auto" w:frame="1"/>
        </w:rPr>
      </w:pPr>
    </w:p>
    <w:p w:rsidR="002F01FC" w:rsidRDefault="002F01FC" w:rsidP="002F01FC">
      <w:pPr>
        <w:tabs>
          <w:tab w:val="left" w:pos="3948"/>
        </w:tabs>
        <w:rPr>
          <w:rFonts w:ascii="Arial" w:hAnsi="Arial" w:cs="Arial"/>
          <w:color w:val="333399"/>
          <w:sz w:val="24"/>
          <w:szCs w:val="24"/>
          <w:bdr w:val="none" w:sz="0" w:space="0" w:color="auto" w:frame="1"/>
        </w:rPr>
      </w:pPr>
      <w:proofErr w:type="spellStart"/>
      <w:r w:rsidRPr="002F01FC">
        <w:rPr>
          <w:rStyle w:val="Gl"/>
          <w:rFonts w:ascii="Arial" w:hAnsi="Arial" w:cs="Arial"/>
          <w:b w:val="0"/>
          <w:bCs w:val="0"/>
          <w:color w:val="FF6600"/>
          <w:sz w:val="24"/>
          <w:szCs w:val="24"/>
          <w:bdr w:val="none" w:sz="0" w:space="0" w:color="auto" w:frame="1"/>
        </w:rPr>
        <w:t>Sosyoloji</w:t>
      </w:r>
      <w:hyperlink r:id="rId38" w:history="1">
        <w:r w:rsidRPr="002F01FC">
          <w:rPr>
            <w:rStyle w:val="Kpr"/>
            <w:rFonts w:ascii="Arial" w:hAnsi="Arial" w:cs="Arial"/>
            <w:color w:val="333399"/>
            <w:sz w:val="24"/>
            <w:szCs w:val="24"/>
            <w:bdr w:val="none" w:sz="0" w:space="0" w:color="auto" w:frame="1"/>
          </w:rPr>
          <w:t>Türkiye’de</w:t>
        </w:r>
        <w:proofErr w:type="spellEnd"/>
        <w:r w:rsidRPr="002F01FC">
          <w:rPr>
            <w:rStyle w:val="Kpr"/>
            <w:rFonts w:ascii="Arial" w:hAnsi="Arial" w:cs="Arial"/>
            <w:color w:val="333399"/>
            <w:sz w:val="24"/>
            <w:szCs w:val="24"/>
            <w:bdr w:val="none" w:sz="0" w:space="0" w:color="auto" w:frame="1"/>
          </w:rPr>
          <w:t xml:space="preserve"> </w:t>
        </w:r>
        <w:proofErr w:type="spellStart"/>
        <w:r w:rsidRPr="002F01FC">
          <w:rPr>
            <w:rStyle w:val="Kpr"/>
            <w:rFonts w:ascii="Arial" w:hAnsi="Arial" w:cs="Arial"/>
            <w:color w:val="333399"/>
            <w:sz w:val="24"/>
            <w:szCs w:val="24"/>
            <w:bdr w:val="none" w:sz="0" w:space="0" w:color="auto" w:frame="1"/>
          </w:rPr>
          <w:t>Sosyoloji</w:t>
        </w:r>
      </w:hyperlink>
      <w:hyperlink r:id="rId39" w:tooltip="Mimarlık Düşüncesi ve Tarihi" w:history="1">
        <w:r w:rsidRPr="002F01FC">
          <w:rPr>
            <w:rStyle w:val="Kpr"/>
            <w:rFonts w:ascii="Arial" w:hAnsi="Arial" w:cs="Arial"/>
            <w:color w:val="333399"/>
            <w:sz w:val="24"/>
            <w:szCs w:val="24"/>
            <w:bdr w:val="none" w:sz="0" w:space="0" w:color="auto" w:frame="1"/>
          </w:rPr>
          <w:t>Toplumsal</w:t>
        </w:r>
        <w:proofErr w:type="spellEnd"/>
        <w:r w:rsidRPr="002F01FC">
          <w:rPr>
            <w:rStyle w:val="Kpr"/>
            <w:rFonts w:ascii="Arial" w:hAnsi="Arial" w:cs="Arial"/>
            <w:color w:val="333399"/>
            <w:sz w:val="24"/>
            <w:szCs w:val="24"/>
            <w:bdr w:val="none" w:sz="0" w:space="0" w:color="auto" w:frame="1"/>
          </w:rPr>
          <w:t xml:space="preserve"> Değişim ve </w:t>
        </w:r>
        <w:proofErr w:type="spellStart"/>
        <w:r w:rsidRPr="002F01FC">
          <w:rPr>
            <w:rStyle w:val="Kpr"/>
            <w:rFonts w:ascii="Arial" w:hAnsi="Arial" w:cs="Arial"/>
            <w:color w:val="333399"/>
            <w:sz w:val="24"/>
            <w:szCs w:val="24"/>
            <w:bdr w:val="none" w:sz="0" w:space="0" w:color="auto" w:frame="1"/>
          </w:rPr>
          <w:t>Tabakalaşma</w:t>
        </w:r>
      </w:hyperlink>
      <w:hyperlink r:id="rId40" w:history="1">
        <w:r w:rsidRPr="002F01FC">
          <w:rPr>
            <w:rStyle w:val="Kpr"/>
            <w:rFonts w:ascii="Arial" w:hAnsi="Arial" w:cs="Arial"/>
            <w:color w:val="333399"/>
            <w:sz w:val="24"/>
            <w:szCs w:val="24"/>
            <w:bdr w:val="none" w:sz="0" w:space="0" w:color="auto" w:frame="1"/>
          </w:rPr>
          <w:t>Gündelik</w:t>
        </w:r>
        <w:proofErr w:type="spellEnd"/>
        <w:r w:rsidRPr="002F01FC">
          <w:rPr>
            <w:rStyle w:val="Kpr"/>
            <w:rFonts w:ascii="Arial" w:hAnsi="Arial" w:cs="Arial"/>
            <w:color w:val="333399"/>
            <w:sz w:val="24"/>
            <w:szCs w:val="24"/>
            <w:bdr w:val="none" w:sz="0" w:space="0" w:color="auto" w:frame="1"/>
          </w:rPr>
          <w:t xml:space="preserve"> Hayatın </w:t>
        </w:r>
        <w:proofErr w:type="spellStart"/>
        <w:r w:rsidRPr="002F01FC">
          <w:rPr>
            <w:rStyle w:val="Kpr"/>
            <w:rFonts w:ascii="Arial" w:hAnsi="Arial" w:cs="Arial"/>
            <w:color w:val="333399"/>
            <w:sz w:val="24"/>
            <w:szCs w:val="24"/>
            <w:bdr w:val="none" w:sz="0" w:space="0" w:color="auto" w:frame="1"/>
          </w:rPr>
          <w:t>Sosyolojisi</w:t>
        </w:r>
      </w:hyperlink>
      <w:hyperlink r:id="rId41" w:tooltip="Din Sosyolojisi" w:history="1">
        <w:r w:rsidRPr="002F01FC">
          <w:rPr>
            <w:rStyle w:val="Kpr"/>
            <w:rFonts w:ascii="Arial" w:hAnsi="Arial" w:cs="Arial"/>
            <w:color w:val="333399"/>
            <w:sz w:val="24"/>
            <w:szCs w:val="24"/>
            <w:bdr w:val="none" w:sz="0" w:space="0" w:color="auto" w:frame="1"/>
          </w:rPr>
          <w:t>Din</w:t>
        </w:r>
        <w:proofErr w:type="spellEnd"/>
        <w:r w:rsidRPr="002F01FC">
          <w:rPr>
            <w:rStyle w:val="Kpr"/>
            <w:rFonts w:ascii="Arial" w:hAnsi="Arial" w:cs="Arial"/>
            <w:color w:val="333399"/>
            <w:sz w:val="24"/>
            <w:szCs w:val="24"/>
            <w:bdr w:val="none" w:sz="0" w:space="0" w:color="auto" w:frame="1"/>
          </w:rPr>
          <w:t xml:space="preserve"> </w:t>
        </w:r>
        <w:proofErr w:type="spellStart"/>
        <w:r w:rsidRPr="002F01FC">
          <w:rPr>
            <w:rStyle w:val="Kpr"/>
            <w:rFonts w:ascii="Arial" w:hAnsi="Arial" w:cs="Arial"/>
            <w:color w:val="333399"/>
            <w:sz w:val="24"/>
            <w:szCs w:val="24"/>
            <w:bdr w:val="none" w:sz="0" w:space="0" w:color="auto" w:frame="1"/>
          </w:rPr>
          <w:t>Sosyolojisi</w:t>
        </w:r>
      </w:hyperlink>
      <w:hyperlink r:id="rId42" w:history="1">
        <w:r w:rsidRPr="002F01FC">
          <w:rPr>
            <w:rStyle w:val="Kpr"/>
            <w:rFonts w:ascii="Arial" w:hAnsi="Arial" w:cs="Arial"/>
            <w:color w:val="333399"/>
            <w:sz w:val="24"/>
            <w:szCs w:val="24"/>
            <w:bdr w:val="none" w:sz="0" w:space="0" w:color="auto" w:frame="1"/>
          </w:rPr>
          <w:t>Çocuk</w:t>
        </w:r>
        <w:proofErr w:type="spellEnd"/>
        <w:r w:rsidRPr="002F01FC">
          <w:rPr>
            <w:rStyle w:val="Kpr"/>
            <w:rFonts w:ascii="Arial" w:hAnsi="Arial" w:cs="Arial"/>
            <w:color w:val="333399"/>
            <w:sz w:val="24"/>
            <w:szCs w:val="24"/>
            <w:bdr w:val="none" w:sz="0" w:space="0" w:color="auto" w:frame="1"/>
          </w:rPr>
          <w:t xml:space="preserve"> </w:t>
        </w:r>
        <w:proofErr w:type="spellStart"/>
        <w:r w:rsidRPr="002F01FC">
          <w:rPr>
            <w:rStyle w:val="Kpr"/>
            <w:rFonts w:ascii="Arial" w:hAnsi="Arial" w:cs="Arial"/>
            <w:color w:val="333399"/>
            <w:sz w:val="24"/>
            <w:szCs w:val="24"/>
            <w:bdr w:val="none" w:sz="0" w:space="0" w:color="auto" w:frame="1"/>
          </w:rPr>
          <w:t>Sosyolojisi</w:t>
        </w:r>
      </w:hyperlink>
      <w:proofErr w:type="spellEnd"/>
    </w:p>
    <w:p w:rsidR="002F01FC" w:rsidRPr="002F01FC" w:rsidRDefault="002F01FC" w:rsidP="002F01FC">
      <w:pPr>
        <w:tabs>
          <w:tab w:val="left" w:pos="3948"/>
        </w:tabs>
        <w:rPr>
          <w:rFonts w:ascii="Arial" w:hAnsi="Arial" w:cs="Arial"/>
          <w:color w:val="333399"/>
          <w:sz w:val="24"/>
          <w:szCs w:val="24"/>
          <w:bdr w:val="none" w:sz="0" w:space="0" w:color="auto" w:frame="1"/>
        </w:rPr>
      </w:pPr>
    </w:p>
    <w:p w:rsidR="002F01FC" w:rsidRDefault="002F01FC" w:rsidP="002F01FC">
      <w:pPr>
        <w:tabs>
          <w:tab w:val="left" w:pos="3948"/>
        </w:tabs>
        <w:rPr>
          <w:rFonts w:ascii="Arial" w:hAnsi="Arial" w:cs="Arial"/>
          <w:color w:val="333399"/>
          <w:sz w:val="24"/>
          <w:szCs w:val="24"/>
          <w:bdr w:val="none" w:sz="0" w:space="0" w:color="auto" w:frame="1"/>
        </w:rPr>
      </w:pPr>
      <w:proofErr w:type="spellStart"/>
      <w:r w:rsidRPr="002F01FC">
        <w:rPr>
          <w:rStyle w:val="Gl"/>
          <w:rFonts w:ascii="Arial" w:hAnsi="Arial" w:cs="Arial"/>
          <w:b w:val="0"/>
          <w:bCs w:val="0"/>
          <w:color w:val="FF6600"/>
          <w:sz w:val="24"/>
          <w:szCs w:val="24"/>
          <w:bdr w:val="none" w:sz="0" w:space="0" w:color="auto" w:frame="1"/>
        </w:rPr>
        <w:t>Tarih</w:t>
      </w:r>
      <w:hyperlink r:id="rId43" w:history="1">
        <w:r w:rsidRPr="002F01FC">
          <w:rPr>
            <w:rStyle w:val="Kpr"/>
            <w:rFonts w:ascii="Arial" w:hAnsi="Arial" w:cs="Arial"/>
            <w:color w:val="000000"/>
            <w:sz w:val="24"/>
            <w:szCs w:val="24"/>
            <w:bdr w:val="none" w:sz="0" w:space="0" w:color="auto" w:frame="1"/>
          </w:rPr>
          <w:t>Osmanlı</w:t>
        </w:r>
        <w:proofErr w:type="spellEnd"/>
        <w:r w:rsidRPr="002F01FC">
          <w:rPr>
            <w:rStyle w:val="Kpr"/>
            <w:rFonts w:ascii="Arial" w:hAnsi="Arial" w:cs="Arial"/>
            <w:color w:val="000000"/>
            <w:sz w:val="24"/>
            <w:szCs w:val="24"/>
            <w:bdr w:val="none" w:sz="0" w:space="0" w:color="auto" w:frame="1"/>
          </w:rPr>
          <w:t xml:space="preserve"> Entelektüel </w:t>
        </w:r>
        <w:proofErr w:type="spellStart"/>
        <w:r w:rsidRPr="002F01FC">
          <w:rPr>
            <w:rStyle w:val="Kpr"/>
            <w:rFonts w:ascii="Arial" w:hAnsi="Arial" w:cs="Arial"/>
            <w:color w:val="000000"/>
            <w:sz w:val="24"/>
            <w:szCs w:val="24"/>
            <w:bdr w:val="none" w:sz="0" w:space="0" w:color="auto" w:frame="1"/>
          </w:rPr>
          <w:t>Tarihi</w:t>
        </w:r>
      </w:hyperlink>
      <w:hyperlink r:id="rId44" w:tooltip="Mimarlık Düşüncesi ve Tarihi" w:history="1">
        <w:r w:rsidRPr="002F01FC">
          <w:rPr>
            <w:rStyle w:val="Kpr"/>
            <w:rFonts w:ascii="Arial" w:hAnsi="Arial" w:cs="Arial"/>
            <w:color w:val="333399"/>
            <w:sz w:val="24"/>
            <w:szCs w:val="24"/>
            <w:bdr w:val="none" w:sz="0" w:space="0" w:color="auto" w:frame="1"/>
          </w:rPr>
          <w:t>İslam</w:t>
        </w:r>
        <w:proofErr w:type="spellEnd"/>
        <w:r w:rsidRPr="002F01FC">
          <w:rPr>
            <w:rStyle w:val="Kpr"/>
            <w:rFonts w:ascii="Arial" w:hAnsi="Arial" w:cs="Arial"/>
            <w:color w:val="333399"/>
            <w:sz w:val="24"/>
            <w:szCs w:val="24"/>
            <w:bdr w:val="none" w:sz="0" w:space="0" w:color="auto" w:frame="1"/>
          </w:rPr>
          <w:t xml:space="preserve"> Tarihi (İslam Medeniyeti ve Müesseseleri)</w:t>
        </w:r>
      </w:hyperlink>
      <w:hyperlink r:id="rId45" w:tooltip="Mimarlık Düşüncesi ve Tarihi" w:history="1">
        <w:r w:rsidRPr="002F01FC">
          <w:rPr>
            <w:rStyle w:val="Kpr"/>
            <w:rFonts w:ascii="Arial" w:hAnsi="Arial" w:cs="Arial"/>
            <w:color w:val="333399"/>
            <w:sz w:val="24"/>
            <w:szCs w:val="24"/>
            <w:bdr w:val="none" w:sz="0" w:space="0" w:color="auto" w:frame="1"/>
          </w:rPr>
          <w:t xml:space="preserve">Tarih Felsefesi ve </w:t>
        </w:r>
        <w:proofErr w:type="spellStart"/>
        <w:r w:rsidRPr="002F01FC">
          <w:rPr>
            <w:rStyle w:val="Kpr"/>
            <w:rFonts w:ascii="Arial" w:hAnsi="Arial" w:cs="Arial"/>
            <w:color w:val="333399"/>
            <w:sz w:val="24"/>
            <w:szCs w:val="24"/>
            <w:bdr w:val="none" w:sz="0" w:space="0" w:color="auto" w:frame="1"/>
          </w:rPr>
          <w:t>Metodolojisi</w:t>
        </w:r>
      </w:hyperlink>
      <w:hyperlink r:id="rId46" w:tooltip="Mimarlık Düşüncesi ve Tarihi" w:history="1">
        <w:r w:rsidRPr="002F01FC">
          <w:rPr>
            <w:rStyle w:val="Kpr"/>
            <w:rFonts w:ascii="Arial" w:hAnsi="Arial" w:cs="Arial"/>
            <w:color w:val="333399"/>
            <w:sz w:val="24"/>
            <w:szCs w:val="24"/>
            <w:bdr w:val="none" w:sz="0" w:space="0" w:color="auto" w:frame="1"/>
          </w:rPr>
          <w:t>Türkiye’de</w:t>
        </w:r>
        <w:proofErr w:type="spellEnd"/>
        <w:r w:rsidRPr="002F01FC">
          <w:rPr>
            <w:rStyle w:val="Kpr"/>
            <w:rFonts w:ascii="Arial" w:hAnsi="Arial" w:cs="Arial"/>
            <w:color w:val="333399"/>
            <w:sz w:val="24"/>
            <w:szCs w:val="24"/>
            <w:bdr w:val="none" w:sz="0" w:space="0" w:color="auto" w:frame="1"/>
          </w:rPr>
          <w:t xml:space="preserve"> Emek ve Çalışma </w:t>
        </w:r>
        <w:proofErr w:type="spellStart"/>
        <w:r w:rsidRPr="002F01FC">
          <w:rPr>
            <w:rStyle w:val="Kpr"/>
            <w:rFonts w:ascii="Arial" w:hAnsi="Arial" w:cs="Arial"/>
            <w:color w:val="333399"/>
            <w:sz w:val="24"/>
            <w:szCs w:val="24"/>
            <w:bdr w:val="none" w:sz="0" w:space="0" w:color="auto" w:frame="1"/>
          </w:rPr>
          <w:t>Tarih</w:t>
        </w:r>
        <w:r w:rsidRPr="002F01FC">
          <w:rPr>
            <w:rStyle w:val="Kpr"/>
            <w:rFonts w:ascii="Arial" w:hAnsi="Arial" w:cs="Arial"/>
            <w:color w:val="333399"/>
            <w:sz w:val="24"/>
            <w:szCs w:val="24"/>
            <w:bdr w:val="none" w:sz="0" w:space="0" w:color="auto" w:frame="1"/>
          </w:rPr>
          <w:t>i</w:t>
        </w:r>
      </w:hyperlink>
      <w:proofErr w:type="spellEnd"/>
    </w:p>
    <w:p w:rsidR="002F01FC" w:rsidRPr="002F01FC" w:rsidRDefault="002F01FC" w:rsidP="002F01FC">
      <w:pPr>
        <w:tabs>
          <w:tab w:val="left" w:pos="3948"/>
        </w:tabs>
        <w:rPr>
          <w:rFonts w:ascii="Arial" w:hAnsi="Arial" w:cs="Arial"/>
          <w:color w:val="333399"/>
          <w:sz w:val="24"/>
          <w:szCs w:val="24"/>
          <w:bdr w:val="none" w:sz="0" w:space="0" w:color="auto" w:frame="1"/>
        </w:rPr>
      </w:pPr>
    </w:p>
    <w:p w:rsidR="002F01FC" w:rsidRPr="002F01FC" w:rsidRDefault="002F01FC" w:rsidP="002F01FC">
      <w:pPr>
        <w:tabs>
          <w:tab w:val="left" w:pos="3948"/>
        </w:tabs>
        <w:rPr>
          <w:sz w:val="24"/>
          <w:szCs w:val="24"/>
        </w:rPr>
      </w:pPr>
      <w:r w:rsidRPr="002F01FC">
        <w:rPr>
          <w:rStyle w:val="Gl"/>
          <w:rFonts w:ascii="Arial" w:hAnsi="Arial" w:cs="Arial"/>
          <w:b w:val="0"/>
          <w:bCs w:val="0"/>
          <w:color w:val="FF6600"/>
          <w:sz w:val="24"/>
          <w:szCs w:val="24"/>
          <w:bdr w:val="none" w:sz="0" w:space="0" w:color="auto" w:frame="1"/>
        </w:rPr>
        <w:t xml:space="preserve">Uluslararası </w:t>
      </w:r>
      <w:proofErr w:type="spellStart"/>
      <w:r w:rsidRPr="002F01FC">
        <w:rPr>
          <w:rStyle w:val="Gl"/>
          <w:rFonts w:ascii="Arial" w:hAnsi="Arial" w:cs="Arial"/>
          <w:b w:val="0"/>
          <w:bCs w:val="0"/>
          <w:color w:val="FF6600"/>
          <w:sz w:val="24"/>
          <w:szCs w:val="24"/>
          <w:bdr w:val="none" w:sz="0" w:space="0" w:color="auto" w:frame="1"/>
        </w:rPr>
        <w:t>İlişkiler</w:t>
      </w:r>
      <w:hyperlink r:id="rId47" w:tooltip="Türkiye’de Sinema: Tarih, Teori" w:history="1">
        <w:r w:rsidRPr="002F01FC">
          <w:rPr>
            <w:rStyle w:val="Kpr"/>
            <w:rFonts w:ascii="Arial" w:hAnsi="Arial" w:cs="Arial"/>
            <w:color w:val="333399"/>
            <w:sz w:val="24"/>
            <w:szCs w:val="24"/>
            <w:bdr w:val="none" w:sz="0" w:space="0" w:color="auto" w:frame="1"/>
          </w:rPr>
          <w:t>Dünya</w:t>
        </w:r>
        <w:proofErr w:type="spellEnd"/>
        <w:r w:rsidRPr="002F01FC">
          <w:rPr>
            <w:rStyle w:val="Kpr"/>
            <w:rFonts w:ascii="Arial" w:hAnsi="Arial" w:cs="Arial"/>
            <w:color w:val="333399"/>
            <w:sz w:val="24"/>
            <w:szCs w:val="24"/>
            <w:bdr w:val="none" w:sz="0" w:space="0" w:color="auto" w:frame="1"/>
          </w:rPr>
          <w:t xml:space="preserve"> Siyaseti / Uluslararası İlişkilerde Güncel </w:t>
        </w:r>
        <w:proofErr w:type="spellStart"/>
        <w:r w:rsidRPr="002F01FC">
          <w:rPr>
            <w:rStyle w:val="Kpr"/>
            <w:rFonts w:ascii="Arial" w:hAnsi="Arial" w:cs="Arial"/>
            <w:color w:val="333399"/>
            <w:sz w:val="24"/>
            <w:szCs w:val="24"/>
            <w:bdr w:val="none" w:sz="0" w:space="0" w:color="auto" w:frame="1"/>
          </w:rPr>
          <w:t>Meseleler</w:t>
        </w:r>
      </w:hyperlink>
      <w:hyperlink r:id="rId48" w:history="1">
        <w:r w:rsidRPr="002F01FC">
          <w:rPr>
            <w:rStyle w:val="Kpr"/>
            <w:rFonts w:ascii="Arial" w:hAnsi="Arial" w:cs="Arial"/>
            <w:color w:val="333399"/>
            <w:sz w:val="24"/>
            <w:szCs w:val="24"/>
            <w:bdr w:val="none" w:sz="0" w:space="0" w:color="auto" w:frame="1"/>
          </w:rPr>
          <w:t>Ortadoğu</w:t>
        </w:r>
        <w:proofErr w:type="spellEnd"/>
        <w:r w:rsidRPr="002F01FC">
          <w:rPr>
            <w:rStyle w:val="Kpr"/>
            <w:rFonts w:ascii="Arial" w:hAnsi="Arial" w:cs="Arial"/>
            <w:color w:val="333399"/>
            <w:sz w:val="24"/>
            <w:szCs w:val="24"/>
            <w:bdr w:val="none" w:sz="0" w:space="0" w:color="auto" w:frame="1"/>
          </w:rPr>
          <w:t xml:space="preserve"> </w:t>
        </w:r>
        <w:proofErr w:type="spellStart"/>
        <w:r w:rsidRPr="002F01FC">
          <w:rPr>
            <w:rStyle w:val="Kpr"/>
            <w:rFonts w:ascii="Arial" w:hAnsi="Arial" w:cs="Arial"/>
            <w:color w:val="333399"/>
            <w:sz w:val="24"/>
            <w:szCs w:val="24"/>
            <w:bdr w:val="none" w:sz="0" w:space="0" w:color="auto" w:frame="1"/>
          </w:rPr>
          <w:t>Siyaseti</w:t>
        </w:r>
      </w:hyperlink>
      <w:hyperlink r:id="rId49" w:tooltip="Mimarlık Düşüncesi ve Tarihi" w:history="1">
        <w:r w:rsidRPr="002F01FC">
          <w:rPr>
            <w:rStyle w:val="Kpr"/>
            <w:rFonts w:ascii="Arial" w:hAnsi="Arial" w:cs="Arial"/>
            <w:color w:val="333399"/>
            <w:sz w:val="24"/>
            <w:szCs w:val="24"/>
            <w:bdr w:val="none" w:sz="0" w:space="0" w:color="auto" w:frame="1"/>
          </w:rPr>
          <w:t>Türk</w:t>
        </w:r>
        <w:proofErr w:type="spellEnd"/>
        <w:r w:rsidRPr="002F01FC">
          <w:rPr>
            <w:rStyle w:val="Kpr"/>
            <w:rFonts w:ascii="Arial" w:hAnsi="Arial" w:cs="Arial"/>
            <w:color w:val="333399"/>
            <w:sz w:val="24"/>
            <w:szCs w:val="24"/>
            <w:bdr w:val="none" w:sz="0" w:space="0" w:color="auto" w:frame="1"/>
          </w:rPr>
          <w:t xml:space="preserve"> Dış Politikası</w:t>
        </w:r>
      </w:hyperlink>
    </w:p>
    <w:sectPr w:rsidR="002F01FC" w:rsidRPr="002F01FC" w:rsidSect="00E66D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761F"/>
    <w:rsid w:val="000A007A"/>
    <w:rsid w:val="002F01FC"/>
    <w:rsid w:val="00915950"/>
    <w:rsid w:val="00A00B61"/>
    <w:rsid w:val="00B63E0E"/>
    <w:rsid w:val="00E66DD2"/>
    <w:rsid w:val="00F7761F"/>
    <w:rsid w:val="00FA2C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DD2"/>
  </w:style>
  <w:style w:type="paragraph" w:styleId="Balk1">
    <w:name w:val="heading 1"/>
    <w:basedOn w:val="Normal"/>
    <w:link w:val="Balk1Char"/>
    <w:uiPriority w:val="9"/>
    <w:qFormat/>
    <w:rsid w:val="00F7761F"/>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7761F"/>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761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7761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7761F"/>
    <w:pPr>
      <w:spacing w:before="100" w:beforeAutospacing="1" w:after="100" w:afterAutospacing="1"/>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7761F"/>
    <w:rPr>
      <w:color w:val="0000FF"/>
      <w:u w:val="single"/>
    </w:rPr>
  </w:style>
  <w:style w:type="character" w:customStyle="1" w:styleId="apple-converted-space">
    <w:name w:val="apple-converted-space"/>
    <w:basedOn w:val="VarsaylanParagrafYazTipi"/>
    <w:rsid w:val="00F7761F"/>
  </w:style>
  <w:style w:type="character" w:styleId="Gl">
    <w:name w:val="Strong"/>
    <w:basedOn w:val="VarsaylanParagrafYazTipi"/>
    <w:uiPriority w:val="22"/>
    <w:qFormat/>
    <w:rsid w:val="00F7761F"/>
    <w:rPr>
      <w:b/>
      <w:bCs/>
    </w:rPr>
  </w:style>
  <w:style w:type="paragraph" w:styleId="BalonMetni">
    <w:name w:val="Balloon Text"/>
    <w:basedOn w:val="Normal"/>
    <w:link w:val="BalonMetniChar"/>
    <w:uiPriority w:val="99"/>
    <w:semiHidden/>
    <w:unhideWhenUsed/>
    <w:rsid w:val="00F7761F"/>
    <w:rPr>
      <w:rFonts w:ascii="Tahoma" w:hAnsi="Tahoma" w:cs="Tahoma"/>
      <w:sz w:val="16"/>
      <w:szCs w:val="16"/>
    </w:rPr>
  </w:style>
  <w:style w:type="character" w:customStyle="1" w:styleId="BalonMetniChar">
    <w:name w:val="Balon Metni Char"/>
    <w:basedOn w:val="VarsaylanParagrafYazTipi"/>
    <w:link w:val="BalonMetni"/>
    <w:uiPriority w:val="99"/>
    <w:semiHidden/>
    <w:rsid w:val="00F7761F"/>
    <w:rPr>
      <w:rFonts w:ascii="Tahoma" w:hAnsi="Tahoma" w:cs="Tahoma"/>
      <w:sz w:val="16"/>
      <w:szCs w:val="16"/>
    </w:rPr>
  </w:style>
  <w:style w:type="character" w:styleId="zlenenKpr">
    <w:name w:val="FollowedHyperlink"/>
    <w:basedOn w:val="VarsaylanParagrafYazTipi"/>
    <w:uiPriority w:val="99"/>
    <w:semiHidden/>
    <w:unhideWhenUsed/>
    <w:rsid w:val="002F01F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7502122">
      <w:bodyDiv w:val="1"/>
      <w:marLeft w:val="0"/>
      <w:marRight w:val="0"/>
      <w:marTop w:val="0"/>
      <w:marBottom w:val="0"/>
      <w:divBdr>
        <w:top w:val="none" w:sz="0" w:space="0" w:color="auto"/>
        <w:left w:val="none" w:sz="0" w:space="0" w:color="auto"/>
        <w:bottom w:val="none" w:sz="0" w:space="0" w:color="auto"/>
        <w:right w:val="none" w:sz="0" w:space="0" w:color="auto"/>
      </w:divBdr>
    </w:div>
    <w:div w:id="938951072">
      <w:bodyDiv w:val="1"/>
      <w:marLeft w:val="0"/>
      <w:marRight w:val="0"/>
      <w:marTop w:val="0"/>
      <w:marBottom w:val="0"/>
      <w:divBdr>
        <w:top w:val="none" w:sz="0" w:space="0" w:color="auto"/>
        <w:left w:val="none" w:sz="0" w:space="0" w:color="auto"/>
        <w:bottom w:val="none" w:sz="0" w:space="0" w:color="auto"/>
        <w:right w:val="none" w:sz="0" w:space="0" w:color="auto"/>
      </w:divBdr>
    </w:div>
    <w:div w:id="1935555986">
      <w:bodyDiv w:val="1"/>
      <w:marLeft w:val="0"/>
      <w:marRight w:val="0"/>
      <w:marTop w:val="0"/>
      <w:marBottom w:val="0"/>
      <w:divBdr>
        <w:top w:val="none" w:sz="0" w:space="0" w:color="auto"/>
        <w:left w:val="none" w:sz="0" w:space="0" w:color="auto"/>
        <w:bottom w:val="none" w:sz="0" w:space="0" w:color="auto"/>
        <w:right w:val="none" w:sz="0" w:space="0" w:color="auto"/>
      </w:divBdr>
      <w:divsChild>
        <w:div w:id="225067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lck.org.tr/turkiyede-egitim-dusuncesi-ve-tarihi/" TargetMode="External"/><Relationship Id="rId18" Type="http://schemas.openxmlformats.org/officeDocument/2006/relationships/hyperlink" Target="http://www.tlck.org.tr/turkiye-iktisat-politikalari/" TargetMode="External"/><Relationship Id="rId26" Type="http://schemas.openxmlformats.org/officeDocument/2006/relationships/hyperlink" Target="http://www.tlck.org.tr/dinler-tarihi/" TargetMode="External"/><Relationship Id="rId39" Type="http://schemas.openxmlformats.org/officeDocument/2006/relationships/hyperlink" Target="http://www.tlck.org.tr/toplumsal-degisim-ve-tabakalasma/" TargetMode="External"/><Relationship Id="rId3" Type="http://schemas.openxmlformats.org/officeDocument/2006/relationships/webSettings" Target="webSettings.xml"/><Relationship Id="rId21" Type="http://schemas.openxmlformats.org/officeDocument/2006/relationships/hyperlink" Target="http://www.tlck.org.tr/kelam-2/" TargetMode="External"/><Relationship Id="rId34" Type="http://schemas.openxmlformats.org/officeDocument/2006/relationships/hyperlink" Target="http://www.tlck.org.tr/musiki-ve-medeniyet/" TargetMode="External"/><Relationship Id="rId42" Type="http://schemas.openxmlformats.org/officeDocument/2006/relationships/hyperlink" Target="http://www.tlck.org.tr/cocuk-sosyolojisi/" TargetMode="External"/><Relationship Id="rId47" Type="http://schemas.openxmlformats.org/officeDocument/2006/relationships/hyperlink" Target="http://www.tlck.org.tr/dunya-siyaseti-uluslararasi-iliskilerde-guncel-meseleler/" TargetMode="External"/><Relationship Id="rId50" Type="http://schemas.openxmlformats.org/officeDocument/2006/relationships/fontTable" Target="fontTable.xml"/><Relationship Id="rId7" Type="http://schemas.openxmlformats.org/officeDocument/2006/relationships/hyperlink" Target="mailto:bilgi@tlck.org.tr" TargetMode="External"/><Relationship Id="rId12" Type="http://schemas.openxmlformats.org/officeDocument/2006/relationships/hyperlink" Target="http://www.tlck.org.tr/din-ve-degerler-egitimi/" TargetMode="External"/><Relationship Id="rId17" Type="http://schemas.openxmlformats.org/officeDocument/2006/relationships/hyperlink" Target="http://www.tlck.org.tr/iktisat-tarihi-ve-dusuncesi-3/" TargetMode="External"/><Relationship Id="rId25" Type="http://schemas.openxmlformats.org/officeDocument/2006/relationships/hyperlink" Target="http://www.tlck.org.tr/islam-mezhepleri-ve-guncel-meseleler/" TargetMode="External"/><Relationship Id="rId33" Type="http://schemas.openxmlformats.org/officeDocument/2006/relationships/hyperlink" Target="http://www.tlck.org.tr/islam-sanat-ve-estetigi/" TargetMode="External"/><Relationship Id="rId38" Type="http://schemas.openxmlformats.org/officeDocument/2006/relationships/hyperlink" Target="http://www.tlck.org.tr/turkiyede-sosyoloji-3/" TargetMode="External"/><Relationship Id="rId46" Type="http://schemas.openxmlformats.org/officeDocument/2006/relationships/hyperlink" Target="http://www.tlck.org.tr/turkiyede-emek-ve-calisma-tarihi/" TargetMode="External"/><Relationship Id="rId2" Type="http://schemas.openxmlformats.org/officeDocument/2006/relationships/settings" Target="settings.xml"/><Relationship Id="rId16" Type="http://schemas.openxmlformats.org/officeDocument/2006/relationships/hyperlink" Target="http://www.tlck.org.tr/cagdas-turk-dusuncesi-2/" TargetMode="External"/><Relationship Id="rId20" Type="http://schemas.openxmlformats.org/officeDocument/2006/relationships/hyperlink" Target="http://www.tlck.org.tr/fikhi-birikimler-ve-guncelligi/" TargetMode="External"/><Relationship Id="rId29" Type="http://schemas.openxmlformats.org/officeDocument/2006/relationships/hyperlink" Target="http://www.tlck.org.tr/yeni-donem-turkiye-sinemasinda-kimlik/" TargetMode="External"/><Relationship Id="rId41" Type="http://schemas.openxmlformats.org/officeDocument/2006/relationships/hyperlink" Target="http://www.tlck.org.tr/din-sosyolojisi-2/" TargetMode="External"/><Relationship Id="rId1" Type="http://schemas.openxmlformats.org/officeDocument/2006/relationships/styles" Target="styles.xml"/><Relationship Id="rId6" Type="http://schemas.openxmlformats.org/officeDocument/2006/relationships/hyperlink" Target="http://www.tlck.org.tr/" TargetMode="External"/><Relationship Id="rId11" Type="http://schemas.openxmlformats.org/officeDocument/2006/relationships/hyperlink" Target="http://www.tlck.org.tr/?p=1841" TargetMode="External"/><Relationship Id="rId24" Type="http://schemas.openxmlformats.org/officeDocument/2006/relationships/hyperlink" Target="http://www.tlck.org.tr/tefsir/" TargetMode="External"/><Relationship Id="rId32" Type="http://schemas.openxmlformats.org/officeDocument/2006/relationships/hyperlink" Target="http://www.tlck.org.tr/konut-yeni-egilimler-ihtiyaclar-ve-sorunlar/" TargetMode="External"/><Relationship Id="rId37" Type="http://schemas.openxmlformats.org/officeDocument/2006/relationships/hyperlink" Target="http://www.tlck.org.tr/turkiyede-siyasal-dusunceler/" TargetMode="External"/><Relationship Id="rId40" Type="http://schemas.openxmlformats.org/officeDocument/2006/relationships/hyperlink" Target="http://www.tlck.org.tr/gundelik-hayatin-sosyolojisi/" TargetMode="External"/><Relationship Id="rId45" Type="http://schemas.openxmlformats.org/officeDocument/2006/relationships/hyperlink" Target="http://www.tlck.org.tr/tarih-felsefesi-ve-metodolojisi-2/" TargetMode="External"/><Relationship Id="rId5" Type="http://schemas.openxmlformats.org/officeDocument/2006/relationships/image" Target="media/image1.png"/><Relationship Id="rId15" Type="http://schemas.openxmlformats.org/officeDocument/2006/relationships/hyperlink" Target="http://www.tlck.org.tr/cagdas-felsefe-2/" TargetMode="External"/><Relationship Id="rId23" Type="http://schemas.openxmlformats.org/officeDocument/2006/relationships/hyperlink" Target="http://www.tlck.org.tr/hadis-mana-ile-rivayet/" TargetMode="External"/><Relationship Id="rId28" Type="http://schemas.openxmlformats.org/officeDocument/2006/relationships/hyperlink" Target="http://www.tlck.org.tr/turkiyede-medya-duzeni/" TargetMode="External"/><Relationship Id="rId36" Type="http://schemas.openxmlformats.org/officeDocument/2006/relationships/hyperlink" Target="http://www.tlck.org.tr/siyaset-felsefesi-2/" TargetMode="External"/><Relationship Id="rId49" Type="http://schemas.openxmlformats.org/officeDocument/2006/relationships/hyperlink" Target="http://www.tlck.org.tr/turk-dis-politikasi-2/" TargetMode="External"/><Relationship Id="rId10" Type="http://schemas.openxmlformats.org/officeDocument/2006/relationships/hyperlink" Target="http://www.tlck.org.tr/klasik-turk-edebiyati-2/" TargetMode="External"/><Relationship Id="rId19" Type="http://schemas.openxmlformats.org/officeDocument/2006/relationships/hyperlink" Target="http://www.tlck.org.tr/bilgi-ekonomisi/" TargetMode="External"/><Relationship Id="rId31" Type="http://schemas.openxmlformats.org/officeDocument/2006/relationships/hyperlink" Target="http://www.tlck.org.tr/turkiyede-mekansal-politikalar-2/" TargetMode="External"/><Relationship Id="rId44" Type="http://schemas.openxmlformats.org/officeDocument/2006/relationships/hyperlink" Target="http://www.tlck.org.tr/islam-tarihi-islam-medeniyeti-ve-muesseseleri/" TargetMode="External"/><Relationship Id="rId4" Type="http://schemas.openxmlformats.org/officeDocument/2006/relationships/hyperlink" Target="http://www.tlck.org.tr/wp-content/uploads/2013/04/TL%C3%87K_2.png" TargetMode="External"/><Relationship Id="rId9" Type="http://schemas.openxmlformats.org/officeDocument/2006/relationships/hyperlink" Target="http://www.tlck.org.tr/cagdas-turk-edebiyati-2/" TargetMode="External"/><Relationship Id="rId14" Type="http://schemas.openxmlformats.org/officeDocument/2006/relationships/hyperlink" Target="http://www.tlck.org.tr/islam-felsefesi-2/" TargetMode="External"/><Relationship Id="rId22" Type="http://schemas.openxmlformats.org/officeDocument/2006/relationships/hyperlink" Target="http://www.tlck.org.tr/tasavvuf-2/" TargetMode="External"/><Relationship Id="rId27" Type="http://schemas.openxmlformats.org/officeDocument/2006/relationships/hyperlink" Target="http://www.tlck.org.tr/iletisim-teorileri/" TargetMode="External"/><Relationship Id="rId30" Type="http://schemas.openxmlformats.org/officeDocument/2006/relationships/hyperlink" Target="http://www.tlck.org.tr/mimarlik-dusuncesi-ve-tarihi-2/" TargetMode="External"/><Relationship Id="rId35" Type="http://schemas.openxmlformats.org/officeDocument/2006/relationships/hyperlink" Target="http://www.tlck.org.tr/turkiye-siyaseti-2/" TargetMode="External"/><Relationship Id="rId43" Type="http://schemas.openxmlformats.org/officeDocument/2006/relationships/hyperlink" Target="http://www.tlck.org.tr/osmanli-entelektuel-tarihi/" TargetMode="External"/><Relationship Id="rId48" Type="http://schemas.openxmlformats.org/officeDocument/2006/relationships/hyperlink" Target="http://www.tlck.org.tr/ortadogu-siyaseti/" TargetMode="External"/><Relationship Id="rId8" Type="http://schemas.openxmlformats.org/officeDocument/2006/relationships/hyperlink" Target="http://www.tlck.org.tr/siyasal-cografya-2/" TargetMode="External"/><Relationship Id="rId51"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1080</Words>
  <Characters>6157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2014-12-18T10:26:00Z</dcterms:created>
  <dcterms:modified xsi:type="dcterms:W3CDTF">2014-12-18T10:41:00Z</dcterms:modified>
</cp:coreProperties>
</file>