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1CB5" w:rsidRDefault="007E1CB5" w:rsidP="00523A21">
      <w:pPr>
        <w:pStyle w:val="NormalWeb"/>
        <w:shd w:val="clear" w:color="auto" w:fill="FFFFFF" w:themeFill="background1"/>
        <w:spacing w:before="0" w:beforeAutospacing="0" w:after="0" w:afterAutospacing="0" w:line="192" w:lineRule="atLeast"/>
        <w:jc w:val="center"/>
        <w:rPr>
          <w:rFonts w:ascii="Verdana" w:hAnsi="Verdana"/>
          <w:color w:val="000000"/>
          <w:sz w:val="18"/>
          <w:szCs w:val="18"/>
        </w:rPr>
      </w:pPr>
      <w:r>
        <w:rPr>
          <w:rStyle w:val="Gl"/>
          <w:rFonts w:ascii="Verdana" w:hAnsi="Verdana"/>
          <w:color w:val="000000"/>
          <w:sz w:val="18"/>
          <w:szCs w:val="18"/>
        </w:rPr>
        <w:t>Lisansüstü Eğitim-Öğretim Programı Açılması ve Yürütülmesine Dair İlkeler</w:t>
      </w:r>
    </w:p>
    <w:p w:rsidR="007E1CB5" w:rsidRDefault="007E1CB5" w:rsidP="00523A21">
      <w:pPr>
        <w:pStyle w:val="NormalWeb"/>
        <w:shd w:val="clear" w:color="auto" w:fill="FFFFFF" w:themeFill="background1"/>
        <w:spacing w:before="0" w:beforeAutospacing="0" w:after="0" w:afterAutospacing="0" w:line="192" w:lineRule="atLeast"/>
        <w:jc w:val="both"/>
        <w:rPr>
          <w:rFonts w:ascii="Verdana" w:hAnsi="Verdana"/>
          <w:color w:val="000000"/>
          <w:sz w:val="18"/>
          <w:szCs w:val="18"/>
        </w:rPr>
      </w:pPr>
      <w:r>
        <w:rPr>
          <w:rFonts w:ascii="Verdana" w:hAnsi="Verdana"/>
          <w:color w:val="000000"/>
          <w:sz w:val="18"/>
          <w:szCs w:val="18"/>
        </w:rPr>
        <w:t> </w:t>
      </w:r>
    </w:p>
    <w:p w:rsidR="007E1CB5" w:rsidRDefault="007E1CB5" w:rsidP="00523A21">
      <w:pPr>
        <w:pStyle w:val="NormalWeb"/>
        <w:shd w:val="clear" w:color="auto" w:fill="FFFFFF" w:themeFill="background1"/>
        <w:spacing w:before="0" w:beforeAutospacing="0" w:after="0" w:afterAutospacing="0" w:line="192" w:lineRule="atLeast"/>
        <w:jc w:val="both"/>
        <w:rPr>
          <w:rFonts w:ascii="Verdana" w:hAnsi="Verdana"/>
          <w:color w:val="000000"/>
          <w:sz w:val="18"/>
          <w:szCs w:val="18"/>
        </w:rPr>
      </w:pPr>
      <w:r>
        <w:rPr>
          <w:rFonts w:ascii="Verdana" w:hAnsi="Verdana"/>
          <w:color w:val="000000"/>
          <w:sz w:val="18"/>
          <w:szCs w:val="18"/>
        </w:rPr>
        <w:t> </w:t>
      </w:r>
    </w:p>
    <w:p w:rsidR="007E1CB5" w:rsidRDefault="007E1CB5" w:rsidP="00523A21">
      <w:pPr>
        <w:pStyle w:val="NormalWeb"/>
        <w:shd w:val="clear" w:color="auto" w:fill="FFFFFF" w:themeFill="background1"/>
        <w:spacing w:before="0" w:beforeAutospacing="0" w:after="0" w:afterAutospacing="0" w:line="192" w:lineRule="atLeast"/>
        <w:jc w:val="both"/>
        <w:rPr>
          <w:rFonts w:ascii="Verdana" w:hAnsi="Verdana"/>
          <w:color w:val="000000"/>
          <w:sz w:val="18"/>
          <w:szCs w:val="18"/>
        </w:rPr>
      </w:pPr>
      <w:r>
        <w:rPr>
          <w:rStyle w:val="Gl"/>
          <w:rFonts w:ascii="Verdana" w:hAnsi="Verdana"/>
          <w:color w:val="000000"/>
          <w:sz w:val="18"/>
          <w:szCs w:val="18"/>
        </w:rPr>
        <w:t>A.</w:t>
      </w:r>
      <w:r>
        <w:rPr>
          <w:rStyle w:val="apple-converted-space"/>
          <w:rFonts w:ascii="Verdana" w:hAnsi="Verdana"/>
          <w:b/>
          <w:bCs/>
          <w:color w:val="000000"/>
          <w:sz w:val="18"/>
          <w:szCs w:val="18"/>
        </w:rPr>
        <w:t> </w:t>
      </w:r>
      <w:r>
        <w:rPr>
          <w:rStyle w:val="Gl"/>
          <w:rFonts w:ascii="Verdana" w:hAnsi="Verdana"/>
          <w:color w:val="000000"/>
          <w:sz w:val="18"/>
          <w:szCs w:val="18"/>
        </w:rPr>
        <w:t>Program Açılabilmesi İçin Gerekli Asgari Yeterlilikler</w:t>
      </w:r>
    </w:p>
    <w:p w:rsidR="007E1CB5" w:rsidRDefault="007E1CB5" w:rsidP="00523A21">
      <w:pPr>
        <w:pStyle w:val="NormalWeb"/>
        <w:shd w:val="clear" w:color="auto" w:fill="FFFFFF" w:themeFill="background1"/>
        <w:spacing w:before="0" w:beforeAutospacing="0" w:after="0" w:afterAutospacing="0" w:line="192" w:lineRule="atLeast"/>
        <w:jc w:val="both"/>
        <w:rPr>
          <w:rFonts w:ascii="Verdana" w:hAnsi="Verdana"/>
          <w:color w:val="000000"/>
          <w:sz w:val="18"/>
          <w:szCs w:val="18"/>
        </w:rPr>
      </w:pPr>
      <w:r>
        <w:rPr>
          <w:rFonts w:ascii="Verdana" w:hAnsi="Verdana"/>
          <w:color w:val="000000"/>
          <w:sz w:val="18"/>
          <w:szCs w:val="18"/>
        </w:rPr>
        <w:t> </w:t>
      </w:r>
    </w:p>
    <w:p w:rsidR="007E1CB5" w:rsidRDefault="007E1CB5" w:rsidP="00523A21">
      <w:pPr>
        <w:pStyle w:val="NormalWeb"/>
        <w:shd w:val="clear" w:color="auto" w:fill="FFFFFF" w:themeFill="background1"/>
        <w:spacing w:before="0" w:beforeAutospacing="0" w:after="0" w:afterAutospacing="0" w:line="192" w:lineRule="atLeast"/>
        <w:jc w:val="both"/>
        <w:rPr>
          <w:rFonts w:ascii="Verdana" w:hAnsi="Verdana"/>
          <w:color w:val="000000"/>
          <w:sz w:val="18"/>
          <w:szCs w:val="18"/>
        </w:rPr>
      </w:pPr>
      <w:r>
        <w:rPr>
          <w:rFonts w:ascii="Verdana" w:hAnsi="Verdana"/>
          <w:color w:val="000000"/>
          <w:sz w:val="18"/>
          <w:szCs w:val="18"/>
        </w:rPr>
        <w:t xml:space="preserve">Lisansüstü eğitim-öğretim ve sınav yönetmeliği çerçevesinde açılacak her bir program için ayrı </w:t>
      </w:r>
      <w:proofErr w:type="spellStart"/>
      <w:r>
        <w:rPr>
          <w:rFonts w:ascii="Verdana" w:hAnsi="Verdana"/>
          <w:color w:val="000000"/>
          <w:sz w:val="18"/>
          <w:szCs w:val="18"/>
        </w:rPr>
        <w:t>ayrı</w:t>
      </w:r>
      <w:proofErr w:type="spellEnd"/>
      <w:r>
        <w:rPr>
          <w:rFonts w:ascii="Verdana" w:hAnsi="Verdana"/>
          <w:color w:val="000000"/>
          <w:sz w:val="18"/>
          <w:szCs w:val="18"/>
        </w:rPr>
        <w:t xml:space="preserve"> olmak üzere aşağıdaki yeterliliklerin sağlanması gerekir.</w:t>
      </w:r>
    </w:p>
    <w:p w:rsidR="007E1CB5" w:rsidRDefault="007E1CB5" w:rsidP="00523A21">
      <w:pPr>
        <w:pStyle w:val="NormalWeb"/>
        <w:shd w:val="clear" w:color="auto" w:fill="FFFFFF" w:themeFill="background1"/>
        <w:spacing w:before="0" w:beforeAutospacing="0" w:after="0" w:afterAutospacing="0" w:line="192" w:lineRule="atLeast"/>
        <w:jc w:val="both"/>
        <w:rPr>
          <w:rFonts w:ascii="Verdana" w:hAnsi="Verdana"/>
          <w:color w:val="000000"/>
          <w:sz w:val="18"/>
          <w:szCs w:val="18"/>
        </w:rPr>
      </w:pPr>
      <w:r>
        <w:rPr>
          <w:rFonts w:ascii="Verdana" w:hAnsi="Verdana"/>
          <w:color w:val="000000"/>
          <w:sz w:val="18"/>
          <w:szCs w:val="18"/>
        </w:rPr>
        <w:t> </w:t>
      </w:r>
    </w:p>
    <w:p w:rsidR="007E1CB5" w:rsidRDefault="007E1CB5" w:rsidP="00523A21">
      <w:pPr>
        <w:pStyle w:val="NormalWeb"/>
        <w:shd w:val="clear" w:color="auto" w:fill="FFFFFF" w:themeFill="background1"/>
        <w:spacing w:before="0" w:beforeAutospacing="0" w:after="0" w:afterAutospacing="0" w:line="192" w:lineRule="atLeast"/>
        <w:jc w:val="both"/>
        <w:rPr>
          <w:rFonts w:ascii="Verdana" w:hAnsi="Verdana"/>
          <w:color w:val="000000"/>
          <w:sz w:val="18"/>
          <w:szCs w:val="18"/>
        </w:rPr>
      </w:pPr>
      <w:r>
        <w:rPr>
          <w:rStyle w:val="Gl"/>
          <w:rFonts w:ascii="Verdana" w:hAnsi="Verdana"/>
          <w:color w:val="000000"/>
          <w:sz w:val="18"/>
          <w:szCs w:val="18"/>
        </w:rPr>
        <w:t>1.</w:t>
      </w:r>
      <w:r>
        <w:rPr>
          <w:rStyle w:val="apple-converted-space"/>
          <w:rFonts w:ascii="Verdana" w:hAnsi="Verdana"/>
          <w:color w:val="000000"/>
          <w:sz w:val="18"/>
          <w:szCs w:val="18"/>
        </w:rPr>
        <w:t> </w:t>
      </w:r>
      <w:r>
        <w:rPr>
          <w:rFonts w:ascii="Verdana" w:hAnsi="Verdana"/>
          <w:color w:val="000000"/>
          <w:sz w:val="18"/>
          <w:szCs w:val="18"/>
        </w:rPr>
        <w:t>Program açılacak üniversite kadrosunda görev yapmakta olup doktorası veya doçentliği program açılmak istenen alandan olan; açılmak istenen program disiplinler arası ise o alanla doğrudan ilişkili lisansüstü eğitim programında ders verecek öğretim üyeleri olmalıdır.</w:t>
      </w:r>
    </w:p>
    <w:p w:rsidR="007E1CB5" w:rsidRDefault="007E1CB5" w:rsidP="00523A21">
      <w:pPr>
        <w:pStyle w:val="NormalWeb"/>
        <w:shd w:val="clear" w:color="auto" w:fill="FFFFFF" w:themeFill="background1"/>
        <w:spacing w:before="0" w:beforeAutospacing="0" w:after="0" w:afterAutospacing="0" w:line="192" w:lineRule="atLeast"/>
        <w:jc w:val="both"/>
        <w:rPr>
          <w:rFonts w:ascii="Verdana" w:hAnsi="Verdana"/>
          <w:color w:val="000000"/>
          <w:sz w:val="18"/>
          <w:szCs w:val="18"/>
        </w:rPr>
      </w:pPr>
      <w:r>
        <w:rPr>
          <w:rFonts w:ascii="Verdana" w:hAnsi="Verdana"/>
          <w:color w:val="000000"/>
          <w:sz w:val="18"/>
          <w:szCs w:val="18"/>
        </w:rPr>
        <w:t> </w:t>
      </w:r>
    </w:p>
    <w:p w:rsidR="007E1CB5" w:rsidRDefault="007E1CB5" w:rsidP="00523A21">
      <w:pPr>
        <w:pStyle w:val="NormalWeb"/>
        <w:shd w:val="clear" w:color="auto" w:fill="FFFFFF" w:themeFill="background1"/>
        <w:spacing w:before="0" w:beforeAutospacing="0" w:after="0" w:afterAutospacing="0" w:line="192" w:lineRule="atLeast"/>
        <w:jc w:val="both"/>
        <w:rPr>
          <w:rFonts w:ascii="Verdana" w:hAnsi="Verdana"/>
          <w:color w:val="000000"/>
          <w:sz w:val="18"/>
          <w:szCs w:val="18"/>
        </w:rPr>
      </w:pPr>
      <w:r>
        <w:rPr>
          <w:rStyle w:val="Gl"/>
          <w:rFonts w:ascii="Verdana" w:hAnsi="Verdana"/>
          <w:color w:val="000000"/>
          <w:sz w:val="18"/>
          <w:szCs w:val="18"/>
        </w:rPr>
        <w:t>2.</w:t>
      </w:r>
      <w:r>
        <w:rPr>
          <w:rStyle w:val="apple-converted-space"/>
          <w:rFonts w:ascii="Verdana" w:hAnsi="Verdana"/>
          <w:color w:val="000000"/>
          <w:sz w:val="18"/>
          <w:szCs w:val="18"/>
        </w:rPr>
        <w:t> </w:t>
      </w:r>
      <w:r>
        <w:rPr>
          <w:rFonts w:ascii="Verdana" w:hAnsi="Verdana"/>
          <w:color w:val="000000"/>
          <w:sz w:val="18"/>
          <w:szCs w:val="18"/>
        </w:rPr>
        <w:t>Doktora programı, en az ikisi profesör kadrosunda olmak üzere altı öğretim üyesi, birisinin profesör olması halinde ise en az ikisi doçent olmak üzere üniversite kadrosunda asgari toplam altı öğretim üyesi ile açılabilir. Bu öğretim üyelerinden bir tanesi yabancı uyruklu olabilir.</w:t>
      </w:r>
    </w:p>
    <w:p w:rsidR="007E1CB5" w:rsidRDefault="007E1CB5" w:rsidP="00523A21">
      <w:pPr>
        <w:pStyle w:val="NormalWeb"/>
        <w:shd w:val="clear" w:color="auto" w:fill="FFFFFF" w:themeFill="background1"/>
        <w:spacing w:before="0" w:beforeAutospacing="0" w:after="0" w:afterAutospacing="0" w:line="192" w:lineRule="atLeast"/>
        <w:jc w:val="both"/>
        <w:rPr>
          <w:rFonts w:ascii="Verdana" w:hAnsi="Verdana"/>
          <w:color w:val="000000"/>
          <w:sz w:val="18"/>
          <w:szCs w:val="18"/>
        </w:rPr>
      </w:pPr>
      <w:r>
        <w:rPr>
          <w:rFonts w:ascii="Verdana" w:hAnsi="Verdana"/>
          <w:color w:val="000000"/>
          <w:sz w:val="18"/>
          <w:szCs w:val="18"/>
        </w:rPr>
        <w:t> </w:t>
      </w:r>
    </w:p>
    <w:p w:rsidR="007E1CB5" w:rsidRDefault="007E1CB5" w:rsidP="00523A21">
      <w:pPr>
        <w:pStyle w:val="NormalWeb"/>
        <w:shd w:val="clear" w:color="auto" w:fill="FFFFFF" w:themeFill="background1"/>
        <w:spacing w:before="0" w:beforeAutospacing="0" w:after="0" w:afterAutospacing="0" w:line="192" w:lineRule="atLeast"/>
        <w:jc w:val="both"/>
        <w:rPr>
          <w:rFonts w:ascii="Verdana" w:hAnsi="Verdana"/>
          <w:color w:val="000000"/>
          <w:sz w:val="18"/>
          <w:szCs w:val="18"/>
        </w:rPr>
      </w:pPr>
      <w:r>
        <w:rPr>
          <w:rStyle w:val="Gl"/>
          <w:rFonts w:ascii="Verdana" w:hAnsi="Verdana"/>
          <w:color w:val="000000"/>
          <w:sz w:val="18"/>
          <w:szCs w:val="18"/>
        </w:rPr>
        <w:t>3.</w:t>
      </w:r>
      <w:r>
        <w:rPr>
          <w:rStyle w:val="apple-converted-space"/>
          <w:rFonts w:ascii="Verdana" w:hAnsi="Verdana"/>
          <w:color w:val="000000"/>
          <w:sz w:val="18"/>
          <w:szCs w:val="18"/>
        </w:rPr>
        <w:t> </w:t>
      </w:r>
      <w:r>
        <w:rPr>
          <w:rFonts w:ascii="Verdana" w:hAnsi="Verdana"/>
          <w:color w:val="000000"/>
          <w:sz w:val="18"/>
          <w:szCs w:val="18"/>
        </w:rPr>
        <w:t>Yüksek lisans programı ise en az ikisi profesör ve/veya doçent unvanına sahip olmak üzere üniversite kadrosunda asgari üç öğretim üyesi ile açılabilir.</w:t>
      </w:r>
    </w:p>
    <w:p w:rsidR="007E1CB5" w:rsidRDefault="007E1CB5" w:rsidP="00523A21">
      <w:pPr>
        <w:pStyle w:val="NormalWeb"/>
        <w:shd w:val="clear" w:color="auto" w:fill="FFFFFF" w:themeFill="background1"/>
        <w:spacing w:before="0" w:beforeAutospacing="0" w:after="0" w:afterAutospacing="0" w:line="192" w:lineRule="atLeast"/>
        <w:jc w:val="both"/>
        <w:rPr>
          <w:rFonts w:ascii="Verdana" w:hAnsi="Verdana"/>
          <w:color w:val="000000"/>
          <w:sz w:val="18"/>
          <w:szCs w:val="18"/>
        </w:rPr>
      </w:pPr>
      <w:r>
        <w:rPr>
          <w:rFonts w:ascii="Verdana" w:hAnsi="Verdana"/>
          <w:color w:val="000000"/>
          <w:sz w:val="18"/>
          <w:szCs w:val="18"/>
        </w:rPr>
        <w:t> </w:t>
      </w:r>
    </w:p>
    <w:p w:rsidR="007E1CB5" w:rsidRDefault="007E1CB5" w:rsidP="00523A21">
      <w:pPr>
        <w:pStyle w:val="NormalWeb"/>
        <w:shd w:val="clear" w:color="auto" w:fill="FFFFFF" w:themeFill="background1"/>
        <w:spacing w:before="0" w:beforeAutospacing="0" w:after="0" w:afterAutospacing="0" w:line="192" w:lineRule="atLeast"/>
        <w:jc w:val="both"/>
        <w:rPr>
          <w:rFonts w:ascii="Verdana" w:hAnsi="Verdana"/>
          <w:color w:val="000000"/>
          <w:sz w:val="18"/>
          <w:szCs w:val="18"/>
        </w:rPr>
      </w:pPr>
      <w:r>
        <w:rPr>
          <w:rStyle w:val="Gl"/>
          <w:rFonts w:ascii="Verdana" w:hAnsi="Verdana"/>
          <w:color w:val="000000"/>
          <w:sz w:val="18"/>
          <w:szCs w:val="18"/>
        </w:rPr>
        <w:t>4.</w:t>
      </w:r>
      <w:r>
        <w:rPr>
          <w:rStyle w:val="apple-converted-space"/>
          <w:rFonts w:ascii="Verdana" w:hAnsi="Verdana"/>
          <w:color w:val="000000"/>
          <w:sz w:val="18"/>
          <w:szCs w:val="18"/>
        </w:rPr>
        <w:t> </w:t>
      </w:r>
      <w:r>
        <w:rPr>
          <w:rFonts w:ascii="Verdana" w:hAnsi="Verdana"/>
          <w:color w:val="000000"/>
          <w:sz w:val="18"/>
          <w:szCs w:val="18"/>
        </w:rPr>
        <w:t>Doktora programı için söz konusu öğretim üyelerinin, en az dört yarıyıl bir lisans ya da iki yarıyıl boyunca tezli yüksek lisans programında ders vermiş olması; yüksek lisans programı için ise en az iki yarıyıl boyunca bir lisans programında ders vermiş olması gerekir.</w:t>
      </w:r>
    </w:p>
    <w:p w:rsidR="007E1CB5" w:rsidRDefault="007E1CB5" w:rsidP="00523A21">
      <w:pPr>
        <w:pStyle w:val="NormalWeb"/>
        <w:shd w:val="clear" w:color="auto" w:fill="FFFFFF" w:themeFill="background1"/>
        <w:spacing w:before="0" w:beforeAutospacing="0" w:after="0" w:afterAutospacing="0" w:line="192" w:lineRule="atLeast"/>
        <w:jc w:val="both"/>
        <w:rPr>
          <w:rFonts w:ascii="Verdana" w:hAnsi="Verdana"/>
          <w:color w:val="000000"/>
          <w:sz w:val="18"/>
          <w:szCs w:val="18"/>
        </w:rPr>
      </w:pPr>
      <w:r>
        <w:rPr>
          <w:rFonts w:ascii="Verdana" w:hAnsi="Verdana"/>
          <w:color w:val="000000"/>
          <w:sz w:val="18"/>
          <w:szCs w:val="18"/>
        </w:rPr>
        <w:t> </w:t>
      </w:r>
    </w:p>
    <w:p w:rsidR="007E1CB5" w:rsidRDefault="007E1CB5" w:rsidP="00523A21">
      <w:pPr>
        <w:pStyle w:val="NormalWeb"/>
        <w:shd w:val="clear" w:color="auto" w:fill="FFFFFF" w:themeFill="background1"/>
        <w:spacing w:before="0" w:beforeAutospacing="0" w:after="0" w:afterAutospacing="0" w:line="192" w:lineRule="atLeast"/>
        <w:jc w:val="both"/>
        <w:rPr>
          <w:rFonts w:ascii="Verdana" w:hAnsi="Verdana"/>
          <w:color w:val="000000"/>
          <w:sz w:val="18"/>
          <w:szCs w:val="18"/>
        </w:rPr>
      </w:pPr>
      <w:r>
        <w:rPr>
          <w:rStyle w:val="Gl"/>
          <w:rFonts w:ascii="Verdana" w:hAnsi="Verdana"/>
          <w:color w:val="000000"/>
          <w:sz w:val="18"/>
          <w:szCs w:val="18"/>
        </w:rPr>
        <w:t>5.</w:t>
      </w:r>
      <w:r>
        <w:rPr>
          <w:rStyle w:val="apple-converted-space"/>
          <w:rFonts w:ascii="Verdana" w:hAnsi="Verdana"/>
          <w:color w:val="000000"/>
          <w:sz w:val="18"/>
          <w:szCs w:val="18"/>
        </w:rPr>
        <w:t> </w:t>
      </w:r>
      <w:r>
        <w:rPr>
          <w:rFonts w:ascii="Verdana" w:hAnsi="Verdana"/>
          <w:color w:val="000000"/>
          <w:sz w:val="18"/>
          <w:szCs w:val="18"/>
        </w:rPr>
        <w:t xml:space="preserve">Lisansüstü eğitim-öğretim programı açılacak üniversitenin, kütüphane ve </w:t>
      </w:r>
      <w:proofErr w:type="spellStart"/>
      <w:r>
        <w:rPr>
          <w:rFonts w:ascii="Verdana" w:hAnsi="Verdana"/>
          <w:color w:val="000000"/>
          <w:sz w:val="18"/>
          <w:szCs w:val="18"/>
        </w:rPr>
        <w:t>laboratuvar</w:t>
      </w:r>
      <w:proofErr w:type="spellEnd"/>
      <w:r>
        <w:rPr>
          <w:rFonts w:ascii="Verdana" w:hAnsi="Verdana"/>
          <w:color w:val="000000"/>
          <w:sz w:val="18"/>
          <w:szCs w:val="18"/>
        </w:rPr>
        <w:t xml:space="preserve"> gibi yönlerden gerekli yeterliliklere sahip olması gerekir.</w:t>
      </w:r>
    </w:p>
    <w:p w:rsidR="007E1CB5" w:rsidRDefault="007E1CB5" w:rsidP="00523A21">
      <w:pPr>
        <w:pStyle w:val="NormalWeb"/>
        <w:shd w:val="clear" w:color="auto" w:fill="FFFFFF" w:themeFill="background1"/>
        <w:spacing w:before="0" w:beforeAutospacing="0" w:after="0" w:afterAutospacing="0" w:line="192" w:lineRule="atLeast"/>
        <w:jc w:val="both"/>
        <w:rPr>
          <w:rFonts w:ascii="Verdana" w:hAnsi="Verdana"/>
          <w:color w:val="000000"/>
          <w:sz w:val="18"/>
          <w:szCs w:val="18"/>
        </w:rPr>
      </w:pPr>
      <w:r>
        <w:rPr>
          <w:rFonts w:ascii="Verdana" w:hAnsi="Verdana"/>
          <w:color w:val="000000"/>
          <w:sz w:val="18"/>
          <w:szCs w:val="18"/>
        </w:rPr>
        <w:t> </w:t>
      </w:r>
    </w:p>
    <w:p w:rsidR="007E1CB5" w:rsidRDefault="007E1CB5" w:rsidP="00523A21">
      <w:pPr>
        <w:pStyle w:val="NormalWeb"/>
        <w:shd w:val="clear" w:color="auto" w:fill="FFFFFF" w:themeFill="background1"/>
        <w:spacing w:before="0" w:beforeAutospacing="0" w:after="0" w:afterAutospacing="0" w:line="192" w:lineRule="atLeast"/>
        <w:jc w:val="both"/>
        <w:rPr>
          <w:rFonts w:ascii="Verdana" w:hAnsi="Verdana"/>
          <w:color w:val="000000"/>
          <w:sz w:val="18"/>
          <w:szCs w:val="18"/>
        </w:rPr>
      </w:pPr>
      <w:r>
        <w:rPr>
          <w:rStyle w:val="Gl"/>
          <w:rFonts w:ascii="Verdana" w:hAnsi="Verdana"/>
          <w:color w:val="000000"/>
          <w:sz w:val="18"/>
          <w:szCs w:val="18"/>
        </w:rPr>
        <w:t>6.</w:t>
      </w:r>
      <w:r>
        <w:rPr>
          <w:rStyle w:val="apple-converted-space"/>
          <w:rFonts w:ascii="Verdana" w:hAnsi="Verdana"/>
          <w:color w:val="000000"/>
          <w:sz w:val="18"/>
          <w:szCs w:val="18"/>
        </w:rPr>
        <w:t> </w:t>
      </w:r>
      <w:r>
        <w:rPr>
          <w:rFonts w:ascii="Verdana" w:hAnsi="Verdana"/>
          <w:color w:val="000000"/>
          <w:sz w:val="18"/>
          <w:szCs w:val="18"/>
        </w:rPr>
        <w:t>Hangi yüksek lisans ve doktora programlarında farklı bilim dallarından öğretim üyesi gerektiği hususunda Yükseköğretim Yürütme Kurulu yetkilidir.</w:t>
      </w:r>
    </w:p>
    <w:p w:rsidR="007E1CB5" w:rsidRDefault="007E1CB5" w:rsidP="00523A21">
      <w:pPr>
        <w:pStyle w:val="NormalWeb"/>
        <w:shd w:val="clear" w:color="auto" w:fill="FFFFFF" w:themeFill="background1"/>
        <w:spacing w:before="0" w:beforeAutospacing="0" w:after="0" w:afterAutospacing="0" w:line="192" w:lineRule="atLeast"/>
        <w:jc w:val="both"/>
        <w:rPr>
          <w:rFonts w:ascii="Verdana" w:hAnsi="Verdana"/>
          <w:color w:val="000000"/>
          <w:sz w:val="18"/>
          <w:szCs w:val="18"/>
        </w:rPr>
      </w:pPr>
      <w:r>
        <w:rPr>
          <w:rFonts w:ascii="Verdana" w:hAnsi="Verdana"/>
          <w:color w:val="000000"/>
          <w:sz w:val="18"/>
          <w:szCs w:val="18"/>
        </w:rPr>
        <w:t> </w:t>
      </w:r>
    </w:p>
    <w:p w:rsidR="007E1CB5" w:rsidRDefault="007E1CB5" w:rsidP="00523A21">
      <w:pPr>
        <w:pStyle w:val="NormalWeb"/>
        <w:shd w:val="clear" w:color="auto" w:fill="FFFFFF" w:themeFill="background1"/>
        <w:spacing w:before="0" w:beforeAutospacing="0" w:after="0" w:afterAutospacing="0" w:line="192" w:lineRule="atLeast"/>
        <w:jc w:val="both"/>
        <w:rPr>
          <w:rFonts w:ascii="Verdana" w:hAnsi="Verdana"/>
          <w:color w:val="000000"/>
          <w:sz w:val="18"/>
          <w:szCs w:val="18"/>
        </w:rPr>
      </w:pPr>
      <w:r>
        <w:rPr>
          <w:rFonts w:ascii="Verdana" w:hAnsi="Verdana"/>
          <w:color w:val="000000"/>
          <w:sz w:val="18"/>
          <w:szCs w:val="18"/>
        </w:rPr>
        <w:t> </w:t>
      </w:r>
    </w:p>
    <w:p w:rsidR="007E1CB5" w:rsidRDefault="007E1CB5" w:rsidP="00523A21">
      <w:pPr>
        <w:pStyle w:val="NormalWeb"/>
        <w:shd w:val="clear" w:color="auto" w:fill="FFFFFF" w:themeFill="background1"/>
        <w:spacing w:before="0" w:beforeAutospacing="0" w:after="0" w:afterAutospacing="0" w:line="192" w:lineRule="atLeast"/>
        <w:jc w:val="both"/>
        <w:rPr>
          <w:rFonts w:ascii="Verdana" w:hAnsi="Verdana"/>
          <w:color w:val="000000"/>
          <w:sz w:val="18"/>
          <w:szCs w:val="18"/>
        </w:rPr>
      </w:pPr>
      <w:r>
        <w:rPr>
          <w:rStyle w:val="Gl"/>
          <w:rFonts w:ascii="Verdana" w:hAnsi="Verdana"/>
          <w:color w:val="000000"/>
          <w:sz w:val="18"/>
          <w:szCs w:val="18"/>
        </w:rPr>
        <w:t>B.</w:t>
      </w:r>
      <w:r>
        <w:rPr>
          <w:rStyle w:val="apple-converted-space"/>
          <w:rFonts w:ascii="Verdana" w:hAnsi="Verdana"/>
          <w:b/>
          <w:bCs/>
          <w:color w:val="000000"/>
          <w:sz w:val="18"/>
          <w:szCs w:val="18"/>
        </w:rPr>
        <w:t> </w:t>
      </w:r>
      <w:r>
        <w:rPr>
          <w:rStyle w:val="Gl"/>
          <w:rFonts w:ascii="Verdana" w:hAnsi="Verdana"/>
          <w:color w:val="000000"/>
          <w:sz w:val="18"/>
          <w:szCs w:val="18"/>
        </w:rPr>
        <w:t>Danışman Atanması</w:t>
      </w:r>
    </w:p>
    <w:p w:rsidR="007E1CB5" w:rsidRDefault="007E1CB5" w:rsidP="00523A21">
      <w:pPr>
        <w:pStyle w:val="NormalWeb"/>
        <w:shd w:val="clear" w:color="auto" w:fill="FFFFFF" w:themeFill="background1"/>
        <w:spacing w:before="0" w:beforeAutospacing="0" w:after="0" w:afterAutospacing="0" w:line="192" w:lineRule="atLeast"/>
        <w:jc w:val="both"/>
        <w:rPr>
          <w:rFonts w:ascii="Verdana" w:hAnsi="Verdana"/>
          <w:color w:val="000000"/>
          <w:sz w:val="18"/>
          <w:szCs w:val="18"/>
        </w:rPr>
      </w:pPr>
      <w:r>
        <w:rPr>
          <w:rFonts w:ascii="Verdana" w:hAnsi="Verdana"/>
          <w:color w:val="000000"/>
          <w:sz w:val="18"/>
          <w:szCs w:val="18"/>
        </w:rPr>
        <w:t> </w:t>
      </w:r>
    </w:p>
    <w:p w:rsidR="007E1CB5" w:rsidRDefault="007E1CB5" w:rsidP="00523A21">
      <w:pPr>
        <w:pStyle w:val="NormalWeb"/>
        <w:shd w:val="clear" w:color="auto" w:fill="FFFFFF" w:themeFill="background1"/>
        <w:spacing w:before="0" w:beforeAutospacing="0" w:after="0" w:afterAutospacing="0" w:line="192" w:lineRule="atLeast"/>
        <w:jc w:val="both"/>
        <w:rPr>
          <w:rFonts w:ascii="Verdana" w:hAnsi="Verdana"/>
          <w:color w:val="000000"/>
          <w:sz w:val="18"/>
          <w:szCs w:val="18"/>
        </w:rPr>
      </w:pPr>
      <w:r>
        <w:rPr>
          <w:rStyle w:val="Gl"/>
          <w:rFonts w:ascii="Verdana" w:hAnsi="Verdana"/>
          <w:color w:val="000000"/>
          <w:sz w:val="18"/>
          <w:szCs w:val="18"/>
        </w:rPr>
        <w:t>1.</w:t>
      </w:r>
      <w:r>
        <w:rPr>
          <w:rStyle w:val="apple-converted-space"/>
          <w:rFonts w:ascii="Verdana" w:hAnsi="Verdana"/>
          <w:color w:val="000000"/>
          <w:sz w:val="18"/>
          <w:szCs w:val="18"/>
        </w:rPr>
        <w:t> </w:t>
      </w:r>
      <w:r>
        <w:rPr>
          <w:rFonts w:ascii="Verdana" w:hAnsi="Verdana"/>
          <w:color w:val="000000"/>
          <w:sz w:val="18"/>
          <w:szCs w:val="18"/>
        </w:rPr>
        <w:t xml:space="preserve">Açılan lisansüstü eğitim-öğretim programlarında yukarıda belirtilen niteliklere sahip öğretim üyeleri, ilgili programın bağlı bulunduğu Enstitü Yönetim Kurulu kararıyla atanır. Birinci danışmanlar üniversite kadrosundaki öğretim üyeleri arasından atanır. Ancak. </w:t>
      </w:r>
      <w:proofErr w:type="gramStart"/>
      <w:r>
        <w:rPr>
          <w:rFonts w:ascii="Verdana" w:hAnsi="Verdana"/>
          <w:color w:val="000000"/>
          <w:sz w:val="18"/>
          <w:szCs w:val="18"/>
        </w:rPr>
        <w:t>ikinci</w:t>
      </w:r>
      <w:proofErr w:type="gramEnd"/>
      <w:r>
        <w:rPr>
          <w:rFonts w:ascii="Verdana" w:hAnsi="Verdana"/>
          <w:color w:val="000000"/>
          <w:sz w:val="18"/>
          <w:szCs w:val="18"/>
        </w:rPr>
        <w:t xml:space="preserve"> danışmanlar ise üniversite </w:t>
      </w:r>
      <w:proofErr w:type="gramStart"/>
      <w:r>
        <w:rPr>
          <w:rFonts w:ascii="Verdana" w:hAnsi="Verdana"/>
          <w:color w:val="000000"/>
          <w:sz w:val="18"/>
          <w:szCs w:val="18"/>
        </w:rPr>
        <w:t>kadrosu</w:t>
      </w:r>
      <w:proofErr w:type="gramEnd"/>
      <w:r>
        <w:rPr>
          <w:rFonts w:ascii="Verdana" w:hAnsi="Verdana"/>
          <w:color w:val="000000"/>
          <w:sz w:val="18"/>
          <w:szCs w:val="18"/>
        </w:rPr>
        <w:t xml:space="preserve"> dışındaki öğretim üyeleri arasından atanabilir.</w:t>
      </w:r>
    </w:p>
    <w:p w:rsidR="007E1CB5" w:rsidRDefault="007E1CB5" w:rsidP="00523A21">
      <w:pPr>
        <w:pStyle w:val="NormalWeb"/>
        <w:shd w:val="clear" w:color="auto" w:fill="FFFFFF" w:themeFill="background1"/>
        <w:spacing w:before="0" w:beforeAutospacing="0" w:after="0" w:afterAutospacing="0" w:line="192" w:lineRule="atLeast"/>
        <w:jc w:val="both"/>
        <w:rPr>
          <w:rFonts w:ascii="Verdana" w:hAnsi="Verdana"/>
          <w:color w:val="000000"/>
          <w:sz w:val="18"/>
          <w:szCs w:val="18"/>
        </w:rPr>
      </w:pPr>
      <w:r>
        <w:rPr>
          <w:rFonts w:ascii="Verdana" w:hAnsi="Verdana"/>
          <w:color w:val="000000"/>
          <w:sz w:val="18"/>
          <w:szCs w:val="18"/>
        </w:rPr>
        <w:t> </w:t>
      </w:r>
    </w:p>
    <w:p w:rsidR="007E1CB5" w:rsidRDefault="007E1CB5" w:rsidP="00523A21">
      <w:pPr>
        <w:pStyle w:val="NormalWeb"/>
        <w:shd w:val="clear" w:color="auto" w:fill="FFFFFF" w:themeFill="background1"/>
        <w:spacing w:before="0" w:beforeAutospacing="0" w:after="0" w:afterAutospacing="0" w:line="192" w:lineRule="atLeast"/>
        <w:jc w:val="both"/>
        <w:rPr>
          <w:rFonts w:ascii="Verdana" w:hAnsi="Verdana"/>
          <w:color w:val="000000"/>
          <w:sz w:val="18"/>
          <w:szCs w:val="18"/>
        </w:rPr>
      </w:pPr>
      <w:r>
        <w:rPr>
          <w:rStyle w:val="Gl"/>
          <w:rFonts w:ascii="Verdana" w:hAnsi="Verdana"/>
          <w:color w:val="000000"/>
          <w:sz w:val="18"/>
          <w:szCs w:val="18"/>
        </w:rPr>
        <w:t>2.</w:t>
      </w:r>
      <w:r>
        <w:rPr>
          <w:rStyle w:val="apple-converted-space"/>
          <w:rFonts w:ascii="Verdana" w:hAnsi="Verdana"/>
          <w:color w:val="000000"/>
          <w:sz w:val="18"/>
          <w:szCs w:val="18"/>
        </w:rPr>
        <w:t> </w:t>
      </w:r>
      <w:r>
        <w:rPr>
          <w:rFonts w:ascii="Verdana" w:hAnsi="Verdana"/>
          <w:color w:val="000000"/>
          <w:sz w:val="18"/>
          <w:szCs w:val="18"/>
        </w:rPr>
        <w:t>Doktora programlarında öğretim üyelerinin tez yönetebilmesi için, en az bir yüksek lisans tezi yönetmiş olması gerekir.</w:t>
      </w:r>
    </w:p>
    <w:p w:rsidR="007E1CB5" w:rsidRDefault="007E1CB5" w:rsidP="00523A21">
      <w:pPr>
        <w:pStyle w:val="NormalWeb"/>
        <w:shd w:val="clear" w:color="auto" w:fill="FFFFFF" w:themeFill="background1"/>
        <w:spacing w:before="0" w:beforeAutospacing="0" w:after="0" w:afterAutospacing="0" w:line="192" w:lineRule="atLeast"/>
        <w:jc w:val="both"/>
        <w:rPr>
          <w:rFonts w:ascii="Verdana" w:hAnsi="Verdana"/>
          <w:color w:val="000000"/>
          <w:sz w:val="18"/>
          <w:szCs w:val="18"/>
        </w:rPr>
      </w:pPr>
      <w:r>
        <w:rPr>
          <w:rFonts w:ascii="Verdana" w:hAnsi="Verdana"/>
          <w:color w:val="000000"/>
          <w:sz w:val="18"/>
          <w:szCs w:val="18"/>
        </w:rPr>
        <w:t> </w:t>
      </w:r>
    </w:p>
    <w:p w:rsidR="007E1CB5" w:rsidRDefault="007E1CB5" w:rsidP="00523A21">
      <w:pPr>
        <w:pStyle w:val="NormalWeb"/>
        <w:shd w:val="clear" w:color="auto" w:fill="FFFFFF" w:themeFill="background1"/>
        <w:spacing w:before="0" w:beforeAutospacing="0" w:after="0" w:afterAutospacing="0" w:line="192" w:lineRule="atLeast"/>
        <w:jc w:val="both"/>
        <w:rPr>
          <w:rFonts w:ascii="Verdana" w:hAnsi="Verdana"/>
          <w:color w:val="000000"/>
          <w:sz w:val="18"/>
          <w:szCs w:val="18"/>
        </w:rPr>
      </w:pPr>
      <w:r>
        <w:rPr>
          <w:rStyle w:val="Gl"/>
          <w:rFonts w:ascii="Verdana" w:hAnsi="Verdana"/>
          <w:color w:val="000000"/>
          <w:sz w:val="18"/>
          <w:szCs w:val="18"/>
        </w:rPr>
        <w:t>3.</w:t>
      </w:r>
      <w:r>
        <w:rPr>
          <w:rStyle w:val="apple-converted-space"/>
          <w:rFonts w:ascii="Verdana" w:hAnsi="Verdana"/>
          <w:b/>
          <w:bCs/>
          <w:color w:val="000000"/>
          <w:sz w:val="18"/>
          <w:szCs w:val="18"/>
        </w:rPr>
        <w:t> </w:t>
      </w:r>
      <w:r>
        <w:rPr>
          <w:rFonts w:ascii="Verdana" w:hAnsi="Verdana"/>
          <w:color w:val="000000"/>
          <w:sz w:val="18"/>
          <w:szCs w:val="18"/>
        </w:rPr>
        <w:t>Yüksek lisans ve doktora programlarında öğretim üyesi başına düşen tez danışmanlığı üst sınırı 12'dir. Ancak, bu sınırın düşürülmesine veya sadece ÖYP ve 35. madde kapsamında görevlendirilenler, yabancı uyruklu öğrenciler, lisansüstü programdan ilişiğini kestirmediği için programa kayıtlı gözüken ancak ilgili dönemde kayıt yenilemeyen öğrenciler ile aftan yararlanarak geri dönenleri gerekçe göstererek %50 artırılmasına üniversite yetkili kurulları karar verir. Bir öğrenci/tez için birden fazla danışman atanması durumunda, iki adet ortak danışmalığı olan öğretim üyesi, bir adet danışmanlığa sahip sayılır.</w:t>
      </w:r>
    </w:p>
    <w:p w:rsidR="007E1CB5" w:rsidRDefault="007E1CB5" w:rsidP="00523A21">
      <w:pPr>
        <w:pStyle w:val="NormalWeb"/>
        <w:shd w:val="clear" w:color="auto" w:fill="FFFFFF" w:themeFill="background1"/>
        <w:spacing w:before="0" w:beforeAutospacing="0" w:after="0" w:afterAutospacing="0" w:line="192" w:lineRule="atLeast"/>
        <w:jc w:val="both"/>
        <w:rPr>
          <w:rFonts w:ascii="Verdana" w:hAnsi="Verdana"/>
          <w:color w:val="000000"/>
          <w:sz w:val="18"/>
          <w:szCs w:val="18"/>
        </w:rPr>
      </w:pPr>
      <w:r>
        <w:rPr>
          <w:rFonts w:ascii="Verdana" w:hAnsi="Verdana"/>
          <w:color w:val="000000"/>
          <w:sz w:val="18"/>
          <w:szCs w:val="18"/>
        </w:rPr>
        <w:t> </w:t>
      </w:r>
    </w:p>
    <w:p w:rsidR="007E1CB5" w:rsidRDefault="007E1CB5" w:rsidP="00523A21">
      <w:pPr>
        <w:pStyle w:val="NormalWeb"/>
        <w:shd w:val="clear" w:color="auto" w:fill="FFFFFF" w:themeFill="background1"/>
        <w:spacing w:before="0" w:beforeAutospacing="0" w:after="0" w:afterAutospacing="0" w:line="192" w:lineRule="atLeast"/>
        <w:jc w:val="both"/>
        <w:rPr>
          <w:rFonts w:ascii="Verdana" w:hAnsi="Verdana"/>
          <w:color w:val="000000"/>
          <w:sz w:val="18"/>
          <w:szCs w:val="18"/>
        </w:rPr>
      </w:pPr>
      <w:r>
        <w:rPr>
          <w:rStyle w:val="Gl"/>
          <w:rFonts w:ascii="Verdana" w:hAnsi="Verdana"/>
          <w:color w:val="000000"/>
          <w:sz w:val="18"/>
          <w:szCs w:val="18"/>
        </w:rPr>
        <w:t>4.</w:t>
      </w:r>
      <w:r>
        <w:rPr>
          <w:rStyle w:val="apple-converted-space"/>
          <w:rFonts w:ascii="Verdana" w:hAnsi="Verdana"/>
          <w:color w:val="000000"/>
          <w:sz w:val="18"/>
          <w:szCs w:val="18"/>
        </w:rPr>
        <w:t> </w:t>
      </w:r>
      <w:r>
        <w:rPr>
          <w:rFonts w:ascii="Verdana" w:hAnsi="Verdana"/>
          <w:color w:val="000000"/>
          <w:sz w:val="18"/>
          <w:szCs w:val="18"/>
        </w:rPr>
        <w:t>Danışmanlıkların hangi aşamada atanacağına ilgili kurullar karar verir.</w:t>
      </w:r>
    </w:p>
    <w:p w:rsidR="007E1CB5" w:rsidRDefault="007E1CB5" w:rsidP="00523A21">
      <w:pPr>
        <w:pStyle w:val="NormalWeb"/>
        <w:shd w:val="clear" w:color="auto" w:fill="FFFFFF" w:themeFill="background1"/>
        <w:spacing w:before="0" w:beforeAutospacing="0" w:after="0" w:afterAutospacing="0" w:line="192" w:lineRule="atLeast"/>
        <w:jc w:val="both"/>
        <w:rPr>
          <w:rFonts w:ascii="Verdana" w:hAnsi="Verdana"/>
          <w:color w:val="000000"/>
          <w:sz w:val="18"/>
          <w:szCs w:val="18"/>
        </w:rPr>
      </w:pPr>
      <w:r>
        <w:rPr>
          <w:rFonts w:ascii="Verdana" w:hAnsi="Verdana"/>
          <w:color w:val="000000"/>
          <w:sz w:val="18"/>
          <w:szCs w:val="18"/>
        </w:rPr>
        <w:t> </w:t>
      </w:r>
    </w:p>
    <w:p w:rsidR="007E1CB5" w:rsidRDefault="007E1CB5" w:rsidP="00523A21">
      <w:pPr>
        <w:pStyle w:val="NormalWeb"/>
        <w:shd w:val="clear" w:color="auto" w:fill="FFFFFF" w:themeFill="background1"/>
        <w:spacing w:before="0" w:beforeAutospacing="0" w:after="0" w:afterAutospacing="0" w:line="192" w:lineRule="atLeast"/>
        <w:jc w:val="both"/>
        <w:rPr>
          <w:rFonts w:ascii="Verdana" w:hAnsi="Verdana"/>
          <w:color w:val="000000"/>
          <w:sz w:val="18"/>
          <w:szCs w:val="18"/>
        </w:rPr>
      </w:pPr>
      <w:r>
        <w:rPr>
          <w:rStyle w:val="Gl"/>
          <w:rFonts w:ascii="Verdana" w:hAnsi="Verdana"/>
          <w:color w:val="000000"/>
          <w:sz w:val="18"/>
          <w:szCs w:val="18"/>
        </w:rPr>
        <w:t>5.</w:t>
      </w:r>
      <w:r>
        <w:rPr>
          <w:rStyle w:val="apple-converted-space"/>
          <w:rFonts w:ascii="Verdana" w:hAnsi="Verdana"/>
          <w:color w:val="000000"/>
          <w:sz w:val="18"/>
          <w:szCs w:val="18"/>
        </w:rPr>
        <w:t> </w:t>
      </w:r>
      <w:proofErr w:type="gramStart"/>
      <w:r>
        <w:rPr>
          <w:rFonts w:ascii="Verdana" w:hAnsi="Verdana"/>
          <w:color w:val="000000"/>
          <w:sz w:val="18"/>
          <w:szCs w:val="18"/>
        </w:rPr>
        <w:t>Yükseköğretim kurumu</w:t>
      </w:r>
      <w:proofErr w:type="gramEnd"/>
      <w:r>
        <w:rPr>
          <w:rFonts w:ascii="Verdana" w:hAnsi="Verdana"/>
          <w:color w:val="000000"/>
          <w:sz w:val="18"/>
          <w:szCs w:val="18"/>
        </w:rPr>
        <w:t xml:space="preserve"> ya da üst kurullarında yer değiştiren ve emekliye ayrılan öğretim üyelerinin başlamış olan danışmanlıkları süreç tamamlanıncaya kadar devam eder.</w:t>
      </w:r>
    </w:p>
    <w:p w:rsidR="007E1CB5" w:rsidRDefault="007E1CB5" w:rsidP="00523A21">
      <w:pPr>
        <w:pStyle w:val="NormalWeb"/>
        <w:shd w:val="clear" w:color="auto" w:fill="FFFFFF" w:themeFill="background1"/>
        <w:spacing w:before="0" w:beforeAutospacing="0" w:after="0" w:afterAutospacing="0" w:line="192" w:lineRule="atLeast"/>
        <w:jc w:val="both"/>
        <w:rPr>
          <w:rFonts w:ascii="Verdana" w:hAnsi="Verdana"/>
          <w:color w:val="000000"/>
          <w:sz w:val="18"/>
          <w:szCs w:val="18"/>
        </w:rPr>
      </w:pPr>
      <w:r>
        <w:rPr>
          <w:rFonts w:ascii="Verdana" w:hAnsi="Verdana"/>
          <w:color w:val="000000"/>
          <w:sz w:val="18"/>
          <w:szCs w:val="18"/>
        </w:rPr>
        <w:t> </w:t>
      </w:r>
    </w:p>
    <w:p w:rsidR="007E1CB5" w:rsidRDefault="007E1CB5" w:rsidP="00523A21">
      <w:pPr>
        <w:pStyle w:val="NormalWeb"/>
        <w:shd w:val="clear" w:color="auto" w:fill="FFFFFF" w:themeFill="background1"/>
        <w:spacing w:before="0" w:beforeAutospacing="0" w:after="0" w:afterAutospacing="0" w:line="192" w:lineRule="atLeast"/>
        <w:jc w:val="both"/>
        <w:rPr>
          <w:rFonts w:ascii="Verdana" w:hAnsi="Verdana"/>
          <w:color w:val="000000"/>
          <w:sz w:val="18"/>
          <w:szCs w:val="18"/>
        </w:rPr>
      </w:pPr>
      <w:r>
        <w:rPr>
          <w:rStyle w:val="Gl"/>
          <w:rFonts w:ascii="Verdana" w:hAnsi="Verdana"/>
          <w:color w:val="000000"/>
          <w:sz w:val="18"/>
          <w:szCs w:val="18"/>
        </w:rPr>
        <w:t>6.</w:t>
      </w:r>
      <w:r>
        <w:rPr>
          <w:rStyle w:val="apple-converted-space"/>
          <w:rFonts w:ascii="Verdana" w:hAnsi="Verdana"/>
          <w:color w:val="000000"/>
          <w:sz w:val="18"/>
          <w:szCs w:val="18"/>
        </w:rPr>
        <w:t> </w:t>
      </w:r>
      <w:r>
        <w:rPr>
          <w:rFonts w:ascii="Verdana" w:hAnsi="Verdana"/>
          <w:color w:val="000000"/>
          <w:sz w:val="18"/>
          <w:szCs w:val="18"/>
        </w:rPr>
        <w:t>Hali hazırda üzerinde 12'den fazla danışmanlık bulunan öğretim üyeleri, söz konusu sayı, belirlenen üst sınırın altına düşene kadar yeni danışmanlık alamaz.</w:t>
      </w:r>
    </w:p>
    <w:p w:rsidR="007E1CB5" w:rsidRDefault="007E1CB5" w:rsidP="00523A21">
      <w:pPr>
        <w:pStyle w:val="NormalWeb"/>
        <w:shd w:val="clear" w:color="auto" w:fill="FFFFFF" w:themeFill="background1"/>
        <w:spacing w:before="0" w:beforeAutospacing="0" w:after="0" w:afterAutospacing="0" w:line="192" w:lineRule="atLeast"/>
        <w:jc w:val="both"/>
        <w:rPr>
          <w:rFonts w:ascii="Verdana" w:hAnsi="Verdana"/>
          <w:color w:val="000000"/>
          <w:sz w:val="18"/>
          <w:szCs w:val="18"/>
        </w:rPr>
      </w:pPr>
      <w:r>
        <w:rPr>
          <w:rFonts w:ascii="Verdana" w:hAnsi="Verdana"/>
          <w:color w:val="000000"/>
          <w:sz w:val="18"/>
          <w:szCs w:val="18"/>
        </w:rPr>
        <w:t> </w:t>
      </w:r>
    </w:p>
    <w:p w:rsidR="007E1CB5" w:rsidRDefault="007E1CB5" w:rsidP="00523A21">
      <w:pPr>
        <w:pStyle w:val="NormalWeb"/>
        <w:shd w:val="clear" w:color="auto" w:fill="FFFFFF" w:themeFill="background1"/>
        <w:spacing w:before="0" w:beforeAutospacing="0" w:after="0" w:afterAutospacing="0" w:line="192" w:lineRule="atLeast"/>
        <w:jc w:val="both"/>
        <w:rPr>
          <w:rFonts w:ascii="Verdana" w:hAnsi="Verdana"/>
          <w:color w:val="000000"/>
          <w:sz w:val="18"/>
          <w:szCs w:val="18"/>
        </w:rPr>
      </w:pPr>
      <w:r>
        <w:rPr>
          <w:rFonts w:ascii="Verdana" w:hAnsi="Verdana"/>
          <w:color w:val="000000"/>
          <w:sz w:val="18"/>
          <w:szCs w:val="18"/>
        </w:rPr>
        <w:t> </w:t>
      </w:r>
    </w:p>
    <w:p w:rsidR="007E1CB5" w:rsidRDefault="007E1CB5" w:rsidP="00523A21">
      <w:pPr>
        <w:pStyle w:val="NormalWeb"/>
        <w:shd w:val="clear" w:color="auto" w:fill="FFFFFF" w:themeFill="background1"/>
        <w:spacing w:before="0" w:beforeAutospacing="0" w:after="0" w:afterAutospacing="0" w:line="192" w:lineRule="atLeast"/>
        <w:jc w:val="both"/>
        <w:rPr>
          <w:rFonts w:ascii="Verdana" w:hAnsi="Verdana"/>
          <w:color w:val="000000"/>
          <w:sz w:val="18"/>
          <w:szCs w:val="18"/>
        </w:rPr>
      </w:pPr>
      <w:r>
        <w:rPr>
          <w:rStyle w:val="Gl"/>
          <w:rFonts w:ascii="Verdana" w:hAnsi="Verdana"/>
          <w:color w:val="000000"/>
          <w:sz w:val="18"/>
          <w:szCs w:val="18"/>
        </w:rPr>
        <w:t>C.</w:t>
      </w:r>
      <w:r>
        <w:rPr>
          <w:rStyle w:val="apple-converted-space"/>
          <w:rFonts w:ascii="Verdana" w:hAnsi="Verdana"/>
          <w:b/>
          <w:bCs/>
          <w:color w:val="000000"/>
          <w:sz w:val="18"/>
          <w:szCs w:val="18"/>
        </w:rPr>
        <w:t> </w:t>
      </w:r>
      <w:r>
        <w:rPr>
          <w:rStyle w:val="Gl"/>
          <w:rFonts w:ascii="Verdana" w:hAnsi="Verdana"/>
          <w:color w:val="000000"/>
          <w:sz w:val="18"/>
          <w:szCs w:val="18"/>
        </w:rPr>
        <w:t>Dersler ve Jüriler</w:t>
      </w:r>
    </w:p>
    <w:p w:rsidR="007E1CB5" w:rsidRDefault="007E1CB5" w:rsidP="00523A21">
      <w:pPr>
        <w:pStyle w:val="NormalWeb"/>
        <w:shd w:val="clear" w:color="auto" w:fill="FFFFFF" w:themeFill="background1"/>
        <w:spacing w:before="0" w:beforeAutospacing="0" w:after="0" w:afterAutospacing="0" w:line="192" w:lineRule="atLeast"/>
        <w:jc w:val="both"/>
        <w:rPr>
          <w:rFonts w:ascii="Verdana" w:hAnsi="Verdana"/>
          <w:color w:val="000000"/>
          <w:sz w:val="18"/>
          <w:szCs w:val="18"/>
        </w:rPr>
      </w:pPr>
      <w:r>
        <w:rPr>
          <w:rFonts w:ascii="Verdana" w:hAnsi="Verdana"/>
          <w:color w:val="000000"/>
          <w:sz w:val="18"/>
          <w:szCs w:val="18"/>
        </w:rPr>
        <w:t> </w:t>
      </w:r>
    </w:p>
    <w:p w:rsidR="007E1CB5" w:rsidRDefault="007E1CB5" w:rsidP="00523A21">
      <w:pPr>
        <w:pStyle w:val="NormalWeb"/>
        <w:shd w:val="clear" w:color="auto" w:fill="FFFFFF" w:themeFill="background1"/>
        <w:spacing w:before="0" w:beforeAutospacing="0" w:after="0" w:afterAutospacing="0" w:line="192" w:lineRule="atLeast"/>
        <w:jc w:val="both"/>
        <w:rPr>
          <w:rFonts w:ascii="Verdana" w:hAnsi="Verdana"/>
          <w:color w:val="000000"/>
          <w:sz w:val="18"/>
          <w:szCs w:val="18"/>
        </w:rPr>
      </w:pPr>
      <w:r>
        <w:rPr>
          <w:rFonts w:ascii="Verdana" w:hAnsi="Verdana"/>
          <w:color w:val="000000"/>
          <w:sz w:val="18"/>
          <w:szCs w:val="18"/>
        </w:rPr>
        <w:t>Lisansüstü programlarda derslerin yürütülmesinde, jürilerin oluşturulmasında ve tez savunmasında;</w:t>
      </w:r>
    </w:p>
    <w:p w:rsidR="007E1CB5" w:rsidRDefault="007E1CB5" w:rsidP="00523A21">
      <w:pPr>
        <w:pStyle w:val="NormalWeb"/>
        <w:shd w:val="clear" w:color="auto" w:fill="FFFFFF" w:themeFill="background1"/>
        <w:spacing w:before="0" w:beforeAutospacing="0" w:after="0" w:afterAutospacing="0" w:line="192" w:lineRule="atLeast"/>
        <w:jc w:val="both"/>
        <w:rPr>
          <w:rFonts w:ascii="Verdana" w:hAnsi="Verdana"/>
          <w:color w:val="000000"/>
          <w:sz w:val="18"/>
          <w:szCs w:val="18"/>
        </w:rPr>
      </w:pPr>
      <w:r>
        <w:rPr>
          <w:rFonts w:ascii="Verdana" w:hAnsi="Verdana"/>
          <w:color w:val="000000"/>
          <w:sz w:val="18"/>
          <w:szCs w:val="18"/>
        </w:rPr>
        <w:t> </w:t>
      </w:r>
    </w:p>
    <w:p w:rsidR="007E1CB5" w:rsidRDefault="007E1CB5" w:rsidP="00523A21">
      <w:pPr>
        <w:pStyle w:val="NormalWeb"/>
        <w:shd w:val="clear" w:color="auto" w:fill="FFFFFF" w:themeFill="background1"/>
        <w:spacing w:before="0" w:beforeAutospacing="0" w:after="0" w:afterAutospacing="0" w:line="192" w:lineRule="atLeast"/>
        <w:jc w:val="both"/>
        <w:rPr>
          <w:rFonts w:ascii="Verdana" w:hAnsi="Verdana"/>
          <w:color w:val="000000"/>
          <w:sz w:val="18"/>
          <w:szCs w:val="18"/>
        </w:rPr>
      </w:pPr>
      <w:r>
        <w:rPr>
          <w:rStyle w:val="Gl"/>
          <w:rFonts w:ascii="Verdana" w:hAnsi="Verdana"/>
          <w:color w:val="000000"/>
          <w:sz w:val="18"/>
          <w:szCs w:val="18"/>
        </w:rPr>
        <w:t>1.</w:t>
      </w:r>
      <w:r>
        <w:rPr>
          <w:rStyle w:val="apple-converted-space"/>
          <w:rFonts w:ascii="Verdana" w:hAnsi="Verdana"/>
          <w:b/>
          <w:bCs/>
          <w:color w:val="000000"/>
          <w:sz w:val="18"/>
          <w:szCs w:val="18"/>
        </w:rPr>
        <w:t> </w:t>
      </w:r>
      <w:r>
        <w:rPr>
          <w:rFonts w:ascii="Verdana" w:hAnsi="Verdana"/>
          <w:color w:val="000000"/>
          <w:sz w:val="18"/>
          <w:szCs w:val="18"/>
        </w:rPr>
        <w:t>Programın toplam kredi miktarının yarısını geçmemek kaydıyla zorunlu dersleri kapsayan müfredat programı belirlenir. Bunun dışında seçmeli ve uygulamalı derslerle seminerlere ağırlık verilir.</w:t>
      </w:r>
    </w:p>
    <w:p w:rsidR="007E1CB5" w:rsidRDefault="007E1CB5" w:rsidP="00523A21">
      <w:pPr>
        <w:pStyle w:val="NormalWeb"/>
        <w:shd w:val="clear" w:color="auto" w:fill="FFFFFF" w:themeFill="background1"/>
        <w:spacing w:before="0" w:beforeAutospacing="0" w:after="0" w:afterAutospacing="0" w:line="192" w:lineRule="atLeast"/>
        <w:jc w:val="both"/>
        <w:rPr>
          <w:rFonts w:ascii="Verdana" w:hAnsi="Verdana"/>
          <w:color w:val="000000"/>
          <w:sz w:val="18"/>
          <w:szCs w:val="18"/>
        </w:rPr>
      </w:pPr>
      <w:r>
        <w:rPr>
          <w:rFonts w:ascii="Verdana" w:hAnsi="Verdana"/>
          <w:color w:val="000000"/>
          <w:sz w:val="18"/>
          <w:szCs w:val="18"/>
        </w:rPr>
        <w:lastRenderedPageBreak/>
        <w:t> </w:t>
      </w:r>
    </w:p>
    <w:p w:rsidR="007E1CB5" w:rsidRDefault="007E1CB5" w:rsidP="00523A21">
      <w:pPr>
        <w:pStyle w:val="NormalWeb"/>
        <w:shd w:val="clear" w:color="auto" w:fill="FFFFFF" w:themeFill="background1"/>
        <w:spacing w:before="0" w:beforeAutospacing="0" w:after="0" w:afterAutospacing="0" w:line="192" w:lineRule="atLeast"/>
        <w:jc w:val="both"/>
        <w:rPr>
          <w:rFonts w:ascii="Verdana" w:hAnsi="Verdana"/>
          <w:color w:val="000000"/>
          <w:sz w:val="18"/>
          <w:szCs w:val="18"/>
        </w:rPr>
      </w:pPr>
      <w:r>
        <w:rPr>
          <w:rStyle w:val="Gl"/>
          <w:rFonts w:ascii="Verdana" w:hAnsi="Verdana"/>
          <w:color w:val="000000"/>
          <w:sz w:val="18"/>
          <w:szCs w:val="18"/>
        </w:rPr>
        <w:t>2.</w:t>
      </w:r>
      <w:r>
        <w:rPr>
          <w:rStyle w:val="apple-converted-space"/>
          <w:rFonts w:ascii="Verdana" w:hAnsi="Verdana"/>
          <w:color w:val="000000"/>
          <w:sz w:val="18"/>
          <w:szCs w:val="18"/>
        </w:rPr>
        <w:t> </w:t>
      </w:r>
      <w:r>
        <w:rPr>
          <w:rFonts w:ascii="Verdana" w:hAnsi="Verdana"/>
          <w:color w:val="000000"/>
          <w:sz w:val="18"/>
          <w:szCs w:val="18"/>
        </w:rPr>
        <w:t>Yeterlilik ve tez savunma toplantıları, dinleyicilerin katılımına açık olarak yapılır. Dinleyiciler, öğretim elemanları, lisansüstü öğrenciler ve alanın uzmanlarından oluşur.</w:t>
      </w:r>
    </w:p>
    <w:p w:rsidR="007E1CB5" w:rsidRDefault="007E1CB5" w:rsidP="00523A21">
      <w:pPr>
        <w:pStyle w:val="NormalWeb"/>
        <w:shd w:val="clear" w:color="auto" w:fill="FFFFFF" w:themeFill="background1"/>
        <w:spacing w:before="0" w:beforeAutospacing="0" w:after="0" w:afterAutospacing="0" w:line="192" w:lineRule="atLeast"/>
        <w:jc w:val="both"/>
        <w:rPr>
          <w:rFonts w:ascii="Verdana" w:hAnsi="Verdana"/>
          <w:color w:val="000000"/>
          <w:sz w:val="18"/>
          <w:szCs w:val="18"/>
        </w:rPr>
      </w:pPr>
      <w:r>
        <w:rPr>
          <w:rFonts w:ascii="Verdana" w:hAnsi="Verdana"/>
          <w:color w:val="000000"/>
          <w:sz w:val="18"/>
          <w:szCs w:val="18"/>
        </w:rPr>
        <w:t> </w:t>
      </w:r>
    </w:p>
    <w:p w:rsidR="007E1CB5" w:rsidRDefault="007E1CB5" w:rsidP="00523A21">
      <w:pPr>
        <w:pStyle w:val="NormalWeb"/>
        <w:shd w:val="clear" w:color="auto" w:fill="FFFFFF" w:themeFill="background1"/>
        <w:spacing w:before="0" w:beforeAutospacing="0" w:after="0" w:afterAutospacing="0" w:line="192" w:lineRule="atLeast"/>
        <w:jc w:val="both"/>
        <w:rPr>
          <w:rFonts w:ascii="Verdana" w:hAnsi="Verdana"/>
          <w:color w:val="000000"/>
          <w:sz w:val="18"/>
          <w:szCs w:val="18"/>
        </w:rPr>
      </w:pPr>
      <w:r>
        <w:rPr>
          <w:rStyle w:val="Gl"/>
          <w:rFonts w:ascii="Verdana" w:hAnsi="Verdana"/>
          <w:color w:val="000000"/>
          <w:sz w:val="18"/>
          <w:szCs w:val="18"/>
        </w:rPr>
        <w:t>3.</w:t>
      </w:r>
      <w:r>
        <w:rPr>
          <w:rStyle w:val="apple-converted-space"/>
          <w:rFonts w:ascii="Verdana" w:hAnsi="Verdana"/>
          <w:b/>
          <w:bCs/>
          <w:color w:val="000000"/>
          <w:sz w:val="18"/>
          <w:szCs w:val="18"/>
        </w:rPr>
        <w:t> </w:t>
      </w:r>
      <w:r>
        <w:rPr>
          <w:rFonts w:ascii="Verdana" w:hAnsi="Verdana"/>
          <w:color w:val="000000"/>
          <w:sz w:val="18"/>
          <w:szCs w:val="18"/>
        </w:rPr>
        <w:t xml:space="preserve">Doktora yeterlilik ve tez savunma jürileri, en az ikisi kurum dışından olmak üzere, danışman dâhil, beş öğretim üyesinden oluşur. Yüksek lisans tez savunma jürileri ise en az biri kurum dışından olmak üzere, danışman </w:t>
      </w:r>
      <w:proofErr w:type="gramStart"/>
      <w:r>
        <w:rPr>
          <w:rFonts w:ascii="Verdana" w:hAnsi="Verdana"/>
          <w:color w:val="000000"/>
          <w:sz w:val="18"/>
          <w:szCs w:val="18"/>
        </w:rPr>
        <w:t>dahil</w:t>
      </w:r>
      <w:proofErr w:type="gramEnd"/>
      <w:r>
        <w:rPr>
          <w:rFonts w:ascii="Verdana" w:hAnsi="Verdana"/>
          <w:color w:val="000000"/>
          <w:sz w:val="18"/>
          <w:szCs w:val="18"/>
        </w:rPr>
        <w:t xml:space="preserve"> en az üç öğretim üyesinden oluşur.</w:t>
      </w:r>
    </w:p>
    <w:p w:rsidR="007E1CB5" w:rsidRDefault="007E1CB5" w:rsidP="00523A21">
      <w:pPr>
        <w:pStyle w:val="NormalWeb"/>
        <w:shd w:val="clear" w:color="auto" w:fill="FFFFFF" w:themeFill="background1"/>
        <w:spacing w:before="0" w:beforeAutospacing="0" w:after="0" w:afterAutospacing="0" w:line="192" w:lineRule="atLeast"/>
        <w:jc w:val="both"/>
        <w:rPr>
          <w:rFonts w:ascii="Verdana" w:hAnsi="Verdana"/>
          <w:color w:val="000000"/>
          <w:sz w:val="18"/>
          <w:szCs w:val="18"/>
        </w:rPr>
      </w:pPr>
      <w:r>
        <w:rPr>
          <w:rFonts w:ascii="Verdana" w:hAnsi="Verdana"/>
          <w:color w:val="000000"/>
          <w:sz w:val="18"/>
          <w:szCs w:val="18"/>
        </w:rPr>
        <w:t> </w:t>
      </w:r>
    </w:p>
    <w:p w:rsidR="007E1CB5" w:rsidRDefault="007E1CB5" w:rsidP="00523A21">
      <w:pPr>
        <w:pStyle w:val="NormalWeb"/>
        <w:shd w:val="clear" w:color="auto" w:fill="FFFFFF" w:themeFill="background1"/>
        <w:spacing w:before="0" w:beforeAutospacing="0" w:after="0" w:afterAutospacing="0" w:line="192" w:lineRule="atLeast"/>
        <w:jc w:val="both"/>
        <w:rPr>
          <w:rFonts w:ascii="Verdana" w:hAnsi="Verdana"/>
          <w:color w:val="000000"/>
          <w:sz w:val="18"/>
          <w:szCs w:val="18"/>
        </w:rPr>
      </w:pPr>
      <w:r>
        <w:rPr>
          <w:rFonts w:ascii="Verdana" w:hAnsi="Verdana"/>
          <w:color w:val="000000"/>
          <w:sz w:val="18"/>
          <w:szCs w:val="18"/>
        </w:rPr>
        <w:t> </w:t>
      </w:r>
    </w:p>
    <w:p w:rsidR="007E1CB5" w:rsidRDefault="007E1CB5" w:rsidP="00523A21">
      <w:pPr>
        <w:pStyle w:val="NormalWeb"/>
        <w:shd w:val="clear" w:color="auto" w:fill="FFFFFF" w:themeFill="background1"/>
        <w:spacing w:before="0" w:beforeAutospacing="0" w:after="0" w:afterAutospacing="0" w:line="192" w:lineRule="atLeast"/>
        <w:jc w:val="both"/>
        <w:rPr>
          <w:rFonts w:ascii="Verdana" w:hAnsi="Verdana"/>
          <w:color w:val="000000"/>
          <w:sz w:val="18"/>
          <w:szCs w:val="18"/>
        </w:rPr>
      </w:pPr>
      <w:r>
        <w:rPr>
          <w:rStyle w:val="Gl"/>
          <w:rFonts w:ascii="Verdana" w:hAnsi="Verdana"/>
          <w:color w:val="000000"/>
          <w:sz w:val="18"/>
          <w:szCs w:val="18"/>
        </w:rPr>
        <w:t>D.</w:t>
      </w:r>
      <w:r>
        <w:rPr>
          <w:rStyle w:val="apple-converted-space"/>
          <w:rFonts w:ascii="Verdana" w:hAnsi="Verdana"/>
          <w:b/>
          <w:bCs/>
          <w:color w:val="000000"/>
          <w:sz w:val="18"/>
          <w:szCs w:val="18"/>
        </w:rPr>
        <w:t> </w:t>
      </w:r>
      <w:r>
        <w:rPr>
          <w:rStyle w:val="Gl"/>
          <w:rFonts w:ascii="Verdana" w:hAnsi="Verdana"/>
          <w:color w:val="000000"/>
          <w:sz w:val="18"/>
          <w:szCs w:val="18"/>
        </w:rPr>
        <w:t>Tezler</w:t>
      </w:r>
    </w:p>
    <w:p w:rsidR="007E1CB5" w:rsidRDefault="007E1CB5" w:rsidP="00523A21">
      <w:pPr>
        <w:pStyle w:val="NormalWeb"/>
        <w:shd w:val="clear" w:color="auto" w:fill="FFFFFF" w:themeFill="background1"/>
        <w:spacing w:before="0" w:beforeAutospacing="0" w:after="0" w:afterAutospacing="0" w:line="192" w:lineRule="atLeast"/>
        <w:jc w:val="both"/>
        <w:rPr>
          <w:rFonts w:ascii="Verdana" w:hAnsi="Verdana"/>
          <w:color w:val="000000"/>
          <w:sz w:val="18"/>
          <w:szCs w:val="18"/>
        </w:rPr>
      </w:pPr>
      <w:r>
        <w:rPr>
          <w:rFonts w:ascii="Verdana" w:hAnsi="Verdana"/>
          <w:color w:val="000000"/>
          <w:sz w:val="18"/>
          <w:szCs w:val="18"/>
        </w:rPr>
        <w:t> </w:t>
      </w:r>
    </w:p>
    <w:p w:rsidR="007E1CB5" w:rsidRDefault="007E1CB5" w:rsidP="00523A21">
      <w:pPr>
        <w:pStyle w:val="NormalWeb"/>
        <w:shd w:val="clear" w:color="auto" w:fill="FFFFFF" w:themeFill="background1"/>
        <w:spacing w:before="0" w:beforeAutospacing="0" w:after="0" w:afterAutospacing="0" w:line="192" w:lineRule="atLeast"/>
        <w:jc w:val="both"/>
        <w:rPr>
          <w:rFonts w:ascii="Verdana" w:hAnsi="Verdana"/>
          <w:color w:val="000000"/>
          <w:sz w:val="18"/>
          <w:szCs w:val="18"/>
        </w:rPr>
      </w:pPr>
      <w:r>
        <w:rPr>
          <w:rStyle w:val="Gl"/>
          <w:rFonts w:ascii="Verdana" w:hAnsi="Verdana"/>
          <w:color w:val="000000"/>
          <w:sz w:val="18"/>
          <w:szCs w:val="18"/>
        </w:rPr>
        <w:t>1.</w:t>
      </w:r>
      <w:r>
        <w:rPr>
          <w:rStyle w:val="apple-converted-space"/>
          <w:rFonts w:ascii="Verdana" w:hAnsi="Verdana"/>
          <w:color w:val="000000"/>
          <w:sz w:val="18"/>
          <w:szCs w:val="18"/>
        </w:rPr>
        <w:t> </w:t>
      </w:r>
      <w:r>
        <w:rPr>
          <w:rFonts w:ascii="Verdana" w:hAnsi="Verdana"/>
          <w:color w:val="000000"/>
          <w:sz w:val="18"/>
          <w:szCs w:val="18"/>
        </w:rPr>
        <w:t>Lisansüstü eğitim tezleri savunmaya alınmadan önce, ilgili öğrenci tarafından düzenlenecek intihal programı raporu teslim edilir.</w:t>
      </w:r>
    </w:p>
    <w:p w:rsidR="007E1CB5" w:rsidRDefault="007E1CB5" w:rsidP="00523A21">
      <w:pPr>
        <w:pStyle w:val="NormalWeb"/>
        <w:shd w:val="clear" w:color="auto" w:fill="FFFFFF" w:themeFill="background1"/>
        <w:spacing w:before="0" w:beforeAutospacing="0" w:after="0" w:afterAutospacing="0" w:line="192" w:lineRule="atLeast"/>
        <w:jc w:val="both"/>
        <w:rPr>
          <w:rFonts w:ascii="Verdana" w:hAnsi="Verdana"/>
          <w:color w:val="000000"/>
          <w:sz w:val="18"/>
          <w:szCs w:val="18"/>
        </w:rPr>
      </w:pPr>
      <w:r>
        <w:rPr>
          <w:rFonts w:ascii="Verdana" w:hAnsi="Verdana"/>
          <w:color w:val="000000"/>
          <w:sz w:val="18"/>
          <w:szCs w:val="18"/>
        </w:rPr>
        <w:t> </w:t>
      </w:r>
    </w:p>
    <w:p w:rsidR="007E1CB5" w:rsidRDefault="007E1CB5" w:rsidP="00523A21">
      <w:pPr>
        <w:pStyle w:val="NormalWeb"/>
        <w:shd w:val="clear" w:color="auto" w:fill="FFFFFF" w:themeFill="background1"/>
        <w:spacing w:before="0" w:beforeAutospacing="0" w:after="0" w:afterAutospacing="0" w:line="192" w:lineRule="atLeast"/>
        <w:jc w:val="both"/>
        <w:rPr>
          <w:rFonts w:ascii="Verdana" w:hAnsi="Verdana"/>
          <w:color w:val="000000"/>
          <w:sz w:val="18"/>
          <w:szCs w:val="18"/>
        </w:rPr>
      </w:pPr>
      <w:r>
        <w:rPr>
          <w:rStyle w:val="Gl"/>
          <w:rFonts w:ascii="Verdana" w:hAnsi="Verdana"/>
          <w:color w:val="000000"/>
          <w:sz w:val="18"/>
          <w:szCs w:val="18"/>
        </w:rPr>
        <w:t>2</w:t>
      </w:r>
      <w:r>
        <w:rPr>
          <w:rFonts w:ascii="Verdana" w:hAnsi="Verdana"/>
          <w:color w:val="000000"/>
          <w:sz w:val="18"/>
          <w:szCs w:val="18"/>
        </w:rPr>
        <w:t>. Tezin iç kapağında tez danışmanı ve diğer tez jüri üyelerinin isimleri yer alır.</w:t>
      </w:r>
    </w:p>
    <w:p w:rsidR="007E1CB5" w:rsidRDefault="007E1CB5" w:rsidP="00523A21">
      <w:pPr>
        <w:pStyle w:val="NormalWeb"/>
        <w:shd w:val="clear" w:color="auto" w:fill="FFFFFF" w:themeFill="background1"/>
        <w:spacing w:before="0" w:beforeAutospacing="0" w:after="0" w:afterAutospacing="0" w:line="192" w:lineRule="atLeast"/>
        <w:jc w:val="both"/>
        <w:rPr>
          <w:rFonts w:ascii="Verdana" w:hAnsi="Verdana"/>
          <w:color w:val="000000"/>
          <w:sz w:val="18"/>
          <w:szCs w:val="18"/>
        </w:rPr>
      </w:pPr>
      <w:r>
        <w:rPr>
          <w:rFonts w:ascii="Verdana" w:hAnsi="Verdana"/>
          <w:color w:val="000000"/>
          <w:sz w:val="18"/>
          <w:szCs w:val="18"/>
        </w:rPr>
        <w:t> </w:t>
      </w:r>
    </w:p>
    <w:p w:rsidR="007E1CB5" w:rsidRDefault="007E1CB5" w:rsidP="00523A21">
      <w:pPr>
        <w:pStyle w:val="NormalWeb"/>
        <w:shd w:val="clear" w:color="auto" w:fill="FFFFFF" w:themeFill="background1"/>
        <w:spacing w:before="0" w:beforeAutospacing="0" w:after="0" w:afterAutospacing="0" w:line="192" w:lineRule="atLeast"/>
        <w:jc w:val="both"/>
        <w:rPr>
          <w:rFonts w:ascii="Verdana" w:hAnsi="Verdana"/>
          <w:color w:val="000000"/>
          <w:sz w:val="18"/>
          <w:szCs w:val="18"/>
        </w:rPr>
      </w:pPr>
      <w:r>
        <w:rPr>
          <w:rFonts w:ascii="Verdana" w:hAnsi="Verdana"/>
          <w:color w:val="000000"/>
          <w:sz w:val="18"/>
          <w:szCs w:val="18"/>
        </w:rPr>
        <w:t> </w:t>
      </w:r>
    </w:p>
    <w:p w:rsidR="007E1CB5" w:rsidRDefault="007E1CB5" w:rsidP="00523A21">
      <w:pPr>
        <w:pStyle w:val="NormalWeb"/>
        <w:shd w:val="clear" w:color="auto" w:fill="FFFFFF" w:themeFill="background1"/>
        <w:spacing w:before="0" w:beforeAutospacing="0" w:after="0" w:afterAutospacing="0" w:line="192" w:lineRule="atLeast"/>
        <w:jc w:val="both"/>
        <w:rPr>
          <w:rFonts w:ascii="Verdana" w:hAnsi="Verdana"/>
          <w:color w:val="000000"/>
          <w:sz w:val="18"/>
          <w:szCs w:val="18"/>
        </w:rPr>
      </w:pPr>
      <w:r>
        <w:rPr>
          <w:rStyle w:val="Gl"/>
          <w:rFonts w:ascii="Verdana" w:hAnsi="Verdana"/>
          <w:color w:val="000000"/>
          <w:sz w:val="18"/>
          <w:szCs w:val="18"/>
        </w:rPr>
        <w:t>E.</w:t>
      </w:r>
      <w:r>
        <w:rPr>
          <w:rStyle w:val="apple-converted-space"/>
          <w:rFonts w:ascii="Verdana" w:hAnsi="Verdana"/>
          <w:b/>
          <w:bCs/>
          <w:color w:val="000000"/>
          <w:sz w:val="18"/>
          <w:szCs w:val="18"/>
        </w:rPr>
        <w:t> </w:t>
      </w:r>
      <w:r>
        <w:rPr>
          <w:rStyle w:val="Gl"/>
          <w:rFonts w:ascii="Verdana" w:hAnsi="Verdana"/>
          <w:color w:val="000000"/>
          <w:sz w:val="18"/>
          <w:szCs w:val="18"/>
        </w:rPr>
        <w:t>Programı Sonlandırma</w:t>
      </w:r>
    </w:p>
    <w:p w:rsidR="007E1CB5" w:rsidRDefault="007E1CB5" w:rsidP="00523A21">
      <w:pPr>
        <w:pStyle w:val="NormalWeb"/>
        <w:shd w:val="clear" w:color="auto" w:fill="FFFFFF" w:themeFill="background1"/>
        <w:spacing w:before="0" w:beforeAutospacing="0" w:after="0" w:afterAutospacing="0" w:line="192" w:lineRule="atLeast"/>
        <w:jc w:val="both"/>
        <w:rPr>
          <w:rFonts w:ascii="Verdana" w:hAnsi="Verdana"/>
          <w:color w:val="000000"/>
          <w:sz w:val="18"/>
          <w:szCs w:val="18"/>
        </w:rPr>
      </w:pPr>
      <w:r>
        <w:rPr>
          <w:rFonts w:ascii="Verdana" w:hAnsi="Verdana"/>
          <w:color w:val="000000"/>
          <w:sz w:val="18"/>
          <w:szCs w:val="18"/>
        </w:rPr>
        <w:t> </w:t>
      </w:r>
    </w:p>
    <w:p w:rsidR="007E1CB5" w:rsidRDefault="007E1CB5" w:rsidP="00523A21">
      <w:pPr>
        <w:pStyle w:val="NormalWeb"/>
        <w:shd w:val="clear" w:color="auto" w:fill="FFFFFF" w:themeFill="background1"/>
        <w:spacing w:before="0" w:beforeAutospacing="0" w:after="0" w:afterAutospacing="0" w:line="192" w:lineRule="atLeast"/>
        <w:jc w:val="both"/>
        <w:rPr>
          <w:rFonts w:ascii="Verdana" w:hAnsi="Verdana"/>
          <w:color w:val="000000"/>
          <w:sz w:val="18"/>
          <w:szCs w:val="18"/>
        </w:rPr>
      </w:pPr>
      <w:r>
        <w:rPr>
          <w:rFonts w:ascii="Verdana" w:hAnsi="Verdana"/>
          <w:color w:val="000000"/>
          <w:sz w:val="18"/>
          <w:szCs w:val="18"/>
        </w:rPr>
        <w:t xml:space="preserve">Üniversite yetkili kurullarınca her </w:t>
      </w:r>
      <w:proofErr w:type="gramStart"/>
      <w:r>
        <w:rPr>
          <w:rFonts w:ascii="Verdana" w:hAnsi="Verdana"/>
          <w:color w:val="000000"/>
          <w:sz w:val="18"/>
          <w:szCs w:val="18"/>
        </w:rPr>
        <w:t>yıl sonunda</w:t>
      </w:r>
      <w:proofErr w:type="gramEnd"/>
      <w:r>
        <w:rPr>
          <w:rFonts w:ascii="Verdana" w:hAnsi="Verdana"/>
          <w:color w:val="000000"/>
          <w:sz w:val="18"/>
          <w:szCs w:val="18"/>
        </w:rPr>
        <w:t xml:space="preserve"> programlar gözden geçirilerek asgari öğretim üyesi yeterlilikleri düşen ve/veya diğer koşulları sağlayamayan programlara öğrenci alınmaz.</w:t>
      </w:r>
    </w:p>
    <w:p w:rsidR="007E1CB5" w:rsidRDefault="007E1CB5" w:rsidP="00523A21">
      <w:pPr>
        <w:pStyle w:val="NormalWeb"/>
        <w:shd w:val="clear" w:color="auto" w:fill="FFFFFF" w:themeFill="background1"/>
        <w:spacing w:before="0" w:beforeAutospacing="0" w:after="0" w:afterAutospacing="0" w:line="192" w:lineRule="atLeast"/>
        <w:jc w:val="both"/>
        <w:rPr>
          <w:rFonts w:ascii="Verdana" w:hAnsi="Verdana"/>
          <w:color w:val="000000"/>
          <w:sz w:val="18"/>
          <w:szCs w:val="18"/>
        </w:rPr>
      </w:pPr>
      <w:r>
        <w:rPr>
          <w:rFonts w:ascii="Verdana" w:hAnsi="Verdana"/>
          <w:color w:val="000000"/>
          <w:sz w:val="18"/>
          <w:szCs w:val="18"/>
        </w:rPr>
        <w:t> </w:t>
      </w:r>
    </w:p>
    <w:p w:rsidR="007E1CB5" w:rsidRDefault="007E1CB5" w:rsidP="00523A21">
      <w:pPr>
        <w:pStyle w:val="NormalWeb"/>
        <w:shd w:val="clear" w:color="auto" w:fill="FFFFFF" w:themeFill="background1"/>
        <w:spacing w:before="0" w:beforeAutospacing="0" w:after="0" w:afterAutospacing="0" w:line="192" w:lineRule="atLeast"/>
        <w:jc w:val="both"/>
        <w:rPr>
          <w:rFonts w:ascii="Verdana" w:hAnsi="Verdana"/>
          <w:color w:val="000000"/>
          <w:sz w:val="18"/>
          <w:szCs w:val="18"/>
        </w:rPr>
      </w:pPr>
      <w:r>
        <w:rPr>
          <w:rFonts w:ascii="Verdana" w:hAnsi="Verdana"/>
          <w:color w:val="000000"/>
          <w:sz w:val="18"/>
          <w:szCs w:val="18"/>
        </w:rPr>
        <w:t> </w:t>
      </w:r>
    </w:p>
    <w:p w:rsidR="007E1CB5" w:rsidRDefault="007E1CB5" w:rsidP="00523A21">
      <w:pPr>
        <w:pStyle w:val="NormalWeb"/>
        <w:shd w:val="clear" w:color="auto" w:fill="FFFFFF" w:themeFill="background1"/>
        <w:spacing w:before="0" w:beforeAutospacing="0" w:after="0" w:afterAutospacing="0" w:line="192" w:lineRule="atLeast"/>
        <w:jc w:val="both"/>
        <w:rPr>
          <w:rFonts w:ascii="Verdana" w:hAnsi="Verdana"/>
          <w:color w:val="000000"/>
          <w:sz w:val="18"/>
          <w:szCs w:val="18"/>
        </w:rPr>
      </w:pPr>
      <w:r>
        <w:rPr>
          <w:rStyle w:val="Gl"/>
          <w:rFonts w:ascii="Verdana" w:hAnsi="Verdana"/>
          <w:color w:val="000000"/>
          <w:sz w:val="18"/>
          <w:szCs w:val="18"/>
        </w:rPr>
        <w:t>F.</w:t>
      </w:r>
      <w:r>
        <w:rPr>
          <w:rStyle w:val="apple-converted-space"/>
          <w:rFonts w:ascii="Verdana" w:hAnsi="Verdana"/>
          <w:b/>
          <w:bCs/>
          <w:color w:val="000000"/>
          <w:sz w:val="18"/>
          <w:szCs w:val="18"/>
        </w:rPr>
        <w:t> </w:t>
      </w:r>
      <w:r>
        <w:rPr>
          <w:rStyle w:val="Gl"/>
          <w:rFonts w:ascii="Verdana" w:hAnsi="Verdana"/>
          <w:color w:val="000000"/>
          <w:sz w:val="18"/>
          <w:szCs w:val="18"/>
        </w:rPr>
        <w:t>Diğer Hususlar</w:t>
      </w:r>
    </w:p>
    <w:p w:rsidR="007E1CB5" w:rsidRDefault="007E1CB5" w:rsidP="00523A21">
      <w:pPr>
        <w:pStyle w:val="NormalWeb"/>
        <w:shd w:val="clear" w:color="auto" w:fill="FFFFFF" w:themeFill="background1"/>
        <w:spacing w:before="0" w:beforeAutospacing="0" w:after="0" w:afterAutospacing="0" w:line="192" w:lineRule="atLeast"/>
        <w:jc w:val="both"/>
        <w:rPr>
          <w:rFonts w:ascii="Verdana" w:hAnsi="Verdana"/>
          <w:color w:val="000000"/>
          <w:sz w:val="18"/>
          <w:szCs w:val="18"/>
        </w:rPr>
      </w:pPr>
      <w:r>
        <w:rPr>
          <w:rFonts w:ascii="Verdana" w:hAnsi="Verdana"/>
          <w:color w:val="000000"/>
          <w:sz w:val="18"/>
          <w:szCs w:val="18"/>
        </w:rPr>
        <w:t> </w:t>
      </w:r>
    </w:p>
    <w:p w:rsidR="007E1CB5" w:rsidRDefault="007E1CB5" w:rsidP="00523A21">
      <w:pPr>
        <w:pStyle w:val="NormalWeb"/>
        <w:shd w:val="clear" w:color="auto" w:fill="FFFFFF" w:themeFill="background1"/>
        <w:spacing w:before="0" w:beforeAutospacing="0" w:after="0" w:afterAutospacing="0" w:line="192" w:lineRule="atLeast"/>
        <w:jc w:val="both"/>
        <w:rPr>
          <w:rFonts w:ascii="Verdana" w:hAnsi="Verdana"/>
          <w:color w:val="000000"/>
          <w:sz w:val="18"/>
          <w:szCs w:val="18"/>
        </w:rPr>
      </w:pPr>
      <w:r>
        <w:rPr>
          <w:rStyle w:val="Gl"/>
          <w:rFonts w:ascii="Verdana" w:hAnsi="Verdana"/>
          <w:color w:val="000000"/>
          <w:sz w:val="18"/>
          <w:szCs w:val="18"/>
        </w:rPr>
        <w:t>1.</w:t>
      </w:r>
      <w:r>
        <w:rPr>
          <w:rStyle w:val="apple-converted-space"/>
          <w:rFonts w:ascii="Verdana" w:hAnsi="Verdana"/>
          <w:b/>
          <w:bCs/>
          <w:color w:val="000000"/>
          <w:sz w:val="18"/>
          <w:szCs w:val="18"/>
        </w:rPr>
        <w:t> </w:t>
      </w:r>
      <w:r>
        <w:rPr>
          <w:rFonts w:ascii="Verdana" w:hAnsi="Verdana"/>
          <w:color w:val="000000"/>
          <w:sz w:val="18"/>
          <w:szCs w:val="18"/>
        </w:rPr>
        <w:t>Bu ilkelerden önce gerekli yeterlilikleri sağlayan ancak yukarıda yer alan asgari yeterlilikleri sağlayamayan lisansüstü programların, bu ilkelerin yürürlüğe girdiği tarihten itibaren iki yıl içinde (2016-2017 Bahar Dönemine kadar) aranan yeni yeterlilikleri sağlaması gerekmekte olup bunu sağlayamayan lisansüstü programlara öğrenci alımı durdurulur.</w:t>
      </w:r>
    </w:p>
    <w:p w:rsidR="007E1CB5" w:rsidRDefault="007E1CB5" w:rsidP="00523A21">
      <w:pPr>
        <w:pStyle w:val="NormalWeb"/>
        <w:shd w:val="clear" w:color="auto" w:fill="FFFFFF" w:themeFill="background1"/>
        <w:spacing w:before="0" w:beforeAutospacing="0" w:after="0" w:afterAutospacing="0" w:line="192" w:lineRule="atLeast"/>
        <w:jc w:val="both"/>
        <w:rPr>
          <w:rFonts w:ascii="Verdana" w:hAnsi="Verdana"/>
          <w:color w:val="000000"/>
          <w:sz w:val="18"/>
          <w:szCs w:val="18"/>
        </w:rPr>
      </w:pPr>
      <w:r>
        <w:rPr>
          <w:rFonts w:ascii="Verdana" w:hAnsi="Verdana"/>
          <w:color w:val="000000"/>
          <w:sz w:val="18"/>
          <w:szCs w:val="18"/>
        </w:rPr>
        <w:t> </w:t>
      </w:r>
    </w:p>
    <w:p w:rsidR="007E1CB5" w:rsidRDefault="007E1CB5" w:rsidP="00523A21">
      <w:pPr>
        <w:pStyle w:val="NormalWeb"/>
        <w:shd w:val="clear" w:color="auto" w:fill="FFFFFF" w:themeFill="background1"/>
        <w:spacing w:before="0" w:beforeAutospacing="0" w:after="0" w:afterAutospacing="0" w:line="192" w:lineRule="atLeast"/>
        <w:jc w:val="both"/>
        <w:rPr>
          <w:rFonts w:ascii="Verdana" w:hAnsi="Verdana"/>
          <w:color w:val="000000"/>
          <w:sz w:val="18"/>
          <w:szCs w:val="18"/>
        </w:rPr>
      </w:pPr>
      <w:r>
        <w:rPr>
          <w:rStyle w:val="Gl"/>
          <w:rFonts w:ascii="Verdana" w:hAnsi="Verdana"/>
          <w:color w:val="000000"/>
          <w:sz w:val="18"/>
          <w:szCs w:val="18"/>
        </w:rPr>
        <w:t>2.</w:t>
      </w:r>
      <w:r>
        <w:rPr>
          <w:rStyle w:val="apple-converted-space"/>
          <w:rFonts w:ascii="Verdana" w:hAnsi="Verdana"/>
          <w:b/>
          <w:bCs/>
          <w:color w:val="000000"/>
          <w:sz w:val="18"/>
          <w:szCs w:val="18"/>
        </w:rPr>
        <w:t> </w:t>
      </w:r>
      <w:r>
        <w:rPr>
          <w:rFonts w:ascii="Verdana" w:hAnsi="Verdana"/>
          <w:color w:val="000000"/>
          <w:sz w:val="18"/>
          <w:szCs w:val="18"/>
        </w:rPr>
        <w:t>Söz konusu ilkelerden önce asgari yeterliliği sağlayamayan programların tekrar öğrenci alabilmesi için yeni belirlenen yeterlilikleri sağlaması gerekir.</w:t>
      </w:r>
    </w:p>
    <w:p w:rsidR="007E1CB5" w:rsidRDefault="007E1CB5" w:rsidP="00523A21">
      <w:pPr>
        <w:pStyle w:val="NormalWeb"/>
        <w:shd w:val="clear" w:color="auto" w:fill="FFFFFF" w:themeFill="background1"/>
        <w:spacing w:before="0" w:beforeAutospacing="0" w:after="0" w:afterAutospacing="0" w:line="192" w:lineRule="atLeast"/>
        <w:jc w:val="both"/>
        <w:rPr>
          <w:rFonts w:ascii="Verdana" w:hAnsi="Verdana"/>
          <w:color w:val="000000"/>
          <w:sz w:val="18"/>
          <w:szCs w:val="18"/>
        </w:rPr>
      </w:pPr>
      <w:r>
        <w:rPr>
          <w:rFonts w:ascii="Verdana" w:hAnsi="Verdana"/>
          <w:color w:val="000000"/>
          <w:sz w:val="18"/>
          <w:szCs w:val="18"/>
        </w:rPr>
        <w:t> </w:t>
      </w:r>
    </w:p>
    <w:p w:rsidR="007E1CB5" w:rsidRDefault="007E1CB5" w:rsidP="00523A21">
      <w:pPr>
        <w:pStyle w:val="NormalWeb"/>
        <w:shd w:val="clear" w:color="auto" w:fill="FFFFFF" w:themeFill="background1"/>
        <w:spacing w:before="0" w:beforeAutospacing="0" w:after="0" w:afterAutospacing="0" w:line="192" w:lineRule="atLeast"/>
        <w:jc w:val="both"/>
        <w:rPr>
          <w:rFonts w:ascii="Verdana" w:hAnsi="Verdana"/>
          <w:color w:val="000000"/>
          <w:sz w:val="18"/>
          <w:szCs w:val="18"/>
        </w:rPr>
      </w:pPr>
      <w:r>
        <w:rPr>
          <w:rStyle w:val="Gl"/>
          <w:rFonts w:ascii="Verdana" w:hAnsi="Verdana"/>
          <w:color w:val="000000"/>
          <w:sz w:val="18"/>
          <w:szCs w:val="18"/>
        </w:rPr>
        <w:t>3.</w:t>
      </w:r>
      <w:r>
        <w:rPr>
          <w:rStyle w:val="apple-converted-space"/>
          <w:rFonts w:ascii="Verdana" w:hAnsi="Verdana"/>
          <w:b/>
          <w:bCs/>
          <w:color w:val="000000"/>
          <w:sz w:val="18"/>
          <w:szCs w:val="18"/>
        </w:rPr>
        <w:t> </w:t>
      </w:r>
      <w:r>
        <w:rPr>
          <w:rFonts w:ascii="Verdana" w:hAnsi="Verdana"/>
          <w:color w:val="000000"/>
          <w:sz w:val="18"/>
          <w:szCs w:val="18"/>
        </w:rPr>
        <w:t>Bu ilkeler, açılacak tezsiz yüksek lisans programlarını kapsamamakta olup söz konusu programlar, ilgili mevzuat çerçevesinde ayrıca yürütülür.</w:t>
      </w:r>
    </w:p>
    <w:p w:rsidR="007E1CB5" w:rsidRDefault="007E1CB5" w:rsidP="00523A21">
      <w:pPr>
        <w:pStyle w:val="NormalWeb"/>
        <w:shd w:val="clear" w:color="auto" w:fill="FFFFFF" w:themeFill="background1"/>
        <w:spacing w:before="0" w:beforeAutospacing="0" w:after="0" w:afterAutospacing="0" w:line="192" w:lineRule="atLeast"/>
        <w:jc w:val="both"/>
        <w:rPr>
          <w:rFonts w:ascii="Verdana" w:hAnsi="Verdana"/>
          <w:color w:val="000000"/>
          <w:sz w:val="18"/>
          <w:szCs w:val="18"/>
        </w:rPr>
      </w:pPr>
      <w:r>
        <w:rPr>
          <w:rFonts w:ascii="Verdana" w:hAnsi="Verdana"/>
          <w:color w:val="000000"/>
          <w:sz w:val="18"/>
          <w:szCs w:val="18"/>
        </w:rPr>
        <w:t> </w:t>
      </w:r>
    </w:p>
    <w:p w:rsidR="007E1CB5" w:rsidRDefault="007E1CB5" w:rsidP="00523A21">
      <w:pPr>
        <w:pStyle w:val="NormalWeb"/>
        <w:shd w:val="clear" w:color="auto" w:fill="FFFFFF" w:themeFill="background1"/>
        <w:spacing w:before="0" w:beforeAutospacing="0" w:after="0" w:afterAutospacing="0" w:line="192" w:lineRule="atLeast"/>
        <w:jc w:val="both"/>
        <w:rPr>
          <w:rFonts w:ascii="Verdana" w:hAnsi="Verdana"/>
          <w:color w:val="000000"/>
          <w:sz w:val="18"/>
          <w:szCs w:val="18"/>
        </w:rPr>
      </w:pPr>
      <w:r>
        <w:rPr>
          <w:rFonts w:ascii="Verdana" w:hAnsi="Verdana"/>
          <w:color w:val="000000"/>
          <w:sz w:val="18"/>
          <w:szCs w:val="18"/>
        </w:rPr>
        <w:t> </w:t>
      </w:r>
    </w:p>
    <w:p w:rsidR="007E1CB5" w:rsidRDefault="007E1CB5" w:rsidP="00523A21">
      <w:pPr>
        <w:pStyle w:val="NormalWeb"/>
        <w:shd w:val="clear" w:color="auto" w:fill="FFFFFF" w:themeFill="background1"/>
        <w:spacing w:before="0" w:beforeAutospacing="0" w:after="0" w:afterAutospacing="0" w:line="192" w:lineRule="atLeast"/>
        <w:jc w:val="both"/>
        <w:rPr>
          <w:rFonts w:ascii="Verdana" w:hAnsi="Verdana"/>
          <w:color w:val="000000"/>
          <w:sz w:val="18"/>
          <w:szCs w:val="18"/>
        </w:rPr>
      </w:pPr>
      <w:r>
        <w:rPr>
          <w:rFonts w:ascii="Verdana" w:hAnsi="Verdana"/>
          <w:color w:val="000000"/>
          <w:sz w:val="18"/>
          <w:szCs w:val="18"/>
        </w:rPr>
        <w:t> </w:t>
      </w:r>
    </w:p>
    <w:p w:rsidR="007E1CB5" w:rsidRDefault="007E1CB5" w:rsidP="00523A21">
      <w:pPr>
        <w:pStyle w:val="NormalWeb"/>
        <w:shd w:val="clear" w:color="auto" w:fill="FFFFFF" w:themeFill="background1"/>
        <w:spacing w:before="0" w:beforeAutospacing="0" w:after="0" w:afterAutospacing="0" w:line="192" w:lineRule="atLeast"/>
        <w:jc w:val="both"/>
        <w:rPr>
          <w:rFonts w:ascii="Verdana" w:hAnsi="Verdana"/>
          <w:color w:val="000000"/>
          <w:sz w:val="18"/>
          <w:szCs w:val="18"/>
        </w:rPr>
      </w:pPr>
      <w:r>
        <w:rPr>
          <w:rFonts w:ascii="Verdana" w:hAnsi="Verdana"/>
          <w:color w:val="000000"/>
          <w:sz w:val="18"/>
          <w:szCs w:val="18"/>
        </w:rPr>
        <w:t> </w:t>
      </w:r>
    </w:p>
    <w:p w:rsidR="007E1CB5" w:rsidRDefault="007E1CB5" w:rsidP="00523A21">
      <w:pPr>
        <w:pStyle w:val="NormalWeb"/>
        <w:shd w:val="clear" w:color="auto" w:fill="FFFFFF" w:themeFill="background1"/>
        <w:spacing w:before="0" w:beforeAutospacing="0" w:after="0" w:afterAutospacing="0" w:line="192" w:lineRule="atLeast"/>
        <w:jc w:val="both"/>
        <w:rPr>
          <w:rFonts w:ascii="Verdana" w:hAnsi="Verdana"/>
          <w:color w:val="000000"/>
          <w:sz w:val="18"/>
          <w:szCs w:val="18"/>
        </w:rPr>
      </w:pPr>
      <w:r>
        <w:rPr>
          <w:rFonts w:ascii="Verdana" w:hAnsi="Verdana"/>
          <w:color w:val="000000"/>
          <w:sz w:val="18"/>
          <w:szCs w:val="18"/>
        </w:rPr>
        <w:t> </w:t>
      </w:r>
    </w:p>
    <w:p w:rsidR="00E66DD2" w:rsidRDefault="00E66DD2" w:rsidP="00523A21">
      <w:pPr>
        <w:shd w:val="clear" w:color="auto" w:fill="FFFFFF" w:themeFill="background1"/>
      </w:pPr>
    </w:p>
    <w:sectPr w:rsidR="00E66DD2" w:rsidSect="00E66DD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Verdana">
    <w:panose1 w:val="020B0604030504040204"/>
    <w:charset w:val="A2"/>
    <w:family w:val="swiss"/>
    <w:pitch w:val="variable"/>
    <w:sig w:usb0="A10006FF" w:usb1="4000205B" w:usb2="0000001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E1CB5"/>
    <w:rsid w:val="003F1012"/>
    <w:rsid w:val="00523A21"/>
    <w:rsid w:val="007E1CB5"/>
    <w:rsid w:val="008025DF"/>
    <w:rsid w:val="00E66DD2"/>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6DD2"/>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7E1CB5"/>
    <w:pPr>
      <w:spacing w:before="100" w:beforeAutospacing="1" w:after="100" w:afterAutospacing="1"/>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7E1CB5"/>
    <w:rPr>
      <w:b/>
      <w:bCs/>
    </w:rPr>
  </w:style>
  <w:style w:type="character" w:customStyle="1" w:styleId="apple-converted-space">
    <w:name w:val="apple-converted-space"/>
    <w:basedOn w:val="VarsaylanParagrafYazTipi"/>
    <w:rsid w:val="007E1CB5"/>
  </w:style>
</w:styles>
</file>

<file path=word/webSettings.xml><?xml version="1.0" encoding="utf-8"?>
<w:webSettings xmlns:r="http://schemas.openxmlformats.org/officeDocument/2006/relationships" xmlns:w="http://schemas.openxmlformats.org/wordprocessingml/2006/main">
  <w:divs>
    <w:div w:id="999310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751</Words>
  <Characters>4283</Characters>
  <Application>Microsoft Office Word</Application>
  <DocSecurity>0</DocSecurity>
  <Lines>35</Lines>
  <Paragraphs>10</Paragraphs>
  <ScaleCrop>false</ScaleCrop>
  <Company/>
  <LinksUpToDate>false</LinksUpToDate>
  <CharactersWithSpaces>5024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2015-01-22T10:00:00Z</dcterms:created>
  <dcterms:modified xsi:type="dcterms:W3CDTF">2015-01-27T12:28:00Z</dcterms:modified>
</cp:coreProperties>
</file>